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0B" w:rsidRPr="0075090B" w:rsidRDefault="0075090B">
      <w:pPr>
        <w:rPr>
          <w:rFonts w:ascii="Arial Narrow" w:hAnsi="Arial Narrow"/>
          <w:sz w:val="36"/>
          <w:szCs w:val="36"/>
        </w:rPr>
      </w:pPr>
      <w:r>
        <w:rPr>
          <w:rFonts w:ascii="Arial Narrow" w:hAnsi="Arial Narrow"/>
          <w:noProof/>
          <w:sz w:val="36"/>
          <w:szCs w:val="36"/>
          <w:lang w:eastAsia="cs-CZ"/>
        </w:rPr>
        <w:drawing>
          <wp:anchor distT="0" distB="0" distL="114300" distR="114300" simplePos="0" relativeHeight="251658240" behindDoc="1" locked="0" layoutInCell="1" allowOverlap="1" wp14:anchorId="63AB56E5" wp14:editId="3F318A60">
            <wp:simplePos x="0" y="0"/>
            <wp:positionH relativeFrom="column">
              <wp:posOffset>4019550</wp:posOffset>
            </wp:positionH>
            <wp:positionV relativeFrom="paragraph">
              <wp:posOffset>-219075</wp:posOffset>
            </wp:positionV>
            <wp:extent cx="2438400" cy="588010"/>
            <wp:effectExtent l="0" t="0" r="0" b="2540"/>
            <wp:wrapTight wrapText="bothSides">
              <wp:wrapPolygon edited="0">
                <wp:start x="0" y="0"/>
                <wp:lineTo x="0" y="20994"/>
                <wp:lineTo x="21431" y="20994"/>
                <wp:lineTo x="2143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588010"/>
                    </a:xfrm>
                    <a:prstGeom prst="rect">
                      <a:avLst/>
                    </a:prstGeom>
                  </pic:spPr>
                </pic:pic>
              </a:graphicData>
            </a:graphic>
            <wp14:sizeRelH relativeFrom="page">
              <wp14:pctWidth>0</wp14:pctWidth>
            </wp14:sizeRelH>
            <wp14:sizeRelV relativeFrom="page">
              <wp14:pctHeight>0</wp14:pctHeight>
            </wp14:sizeRelV>
          </wp:anchor>
        </w:drawing>
      </w:r>
      <w:r w:rsidRPr="0075090B">
        <w:rPr>
          <w:rFonts w:ascii="Arial Narrow" w:hAnsi="Arial Narrow"/>
          <w:b/>
          <w:sz w:val="36"/>
          <w:szCs w:val="36"/>
        </w:rPr>
        <w:t>STRUNATCI</w:t>
      </w:r>
      <w:r w:rsidRPr="0075090B">
        <w:rPr>
          <w:rFonts w:ascii="Arial Narrow" w:hAnsi="Arial Narrow"/>
          <w:sz w:val="36"/>
          <w:szCs w:val="36"/>
        </w:rPr>
        <w:t xml:space="preserve"> – </w:t>
      </w:r>
      <w:r w:rsidRPr="0075090B">
        <w:rPr>
          <w:rFonts w:ascii="Arial Narrow" w:hAnsi="Arial Narrow"/>
          <w:sz w:val="32"/>
          <w:szCs w:val="32"/>
        </w:rPr>
        <w:t>práce s textem</w:t>
      </w:r>
    </w:p>
    <w:p w:rsidR="0075090B" w:rsidRPr="0082797C" w:rsidRDefault="0082797C" w:rsidP="0075090B">
      <w:pPr>
        <w:pStyle w:val="Odstavecseseznamem"/>
        <w:numPr>
          <w:ilvl w:val="0"/>
          <w:numId w:val="2"/>
        </w:numPr>
        <w:spacing w:after="0"/>
        <w:jc w:val="both"/>
        <w:rPr>
          <w:rFonts w:ascii="Arial Narrow" w:hAnsi="Arial Narrow"/>
        </w:rPr>
      </w:pPr>
      <w:r>
        <w:rPr>
          <w:rFonts w:ascii="Arial Narrow" w:hAnsi="Arial Narrow"/>
          <w:b/>
        </w:rPr>
        <w:t>Nejdříve si pozorně přečti celý text. Pak v něm barevně zvýrazni klíčová slova.</w:t>
      </w:r>
    </w:p>
    <w:p w:rsidR="0075090B" w:rsidRPr="0082797C" w:rsidRDefault="0075090B" w:rsidP="0075090B">
      <w:pPr>
        <w:spacing w:after="0"/>
        <w:ind w:firstLine="708"/>
        <w:jc w:val="both"/>
        <w:rPr>
          <w:rFonts w:ascii="Arial Narrow" w:hAnsi="Arial Narrow"/>
        </w:rPr>
      </w:pPr>
      <w:r w:rsidRPr="0082797C">
        <w:rPr>
          <w:rFonts w:ascii="Arial Narrow" w:hAnsi="Arial Narrow"/>
        </w:rPr>
        <w:t>Hodně lidí si myslí, že nejvyspělejším kmenem živočichů jsou obratlovci. Ti jsou však jenom jedním ze tří podkmenů posledního, nej</w:t>
      </w:r>
      <w:r w:rsidR="00BF6864">
        <w:rPr>
          <w:rFonts w:ascii="Arial Narrow" w:hAnsi="Arial Narrow"/>
        </w:rPr>
        <w:t xml:space="preserve">lépe </w:t>
      </w:r>
      <w:r w:rsidRPr="0082797C">
        <w:rPr>
          <w:rFonts w:ascii="Arial Narrow" w:hAnsi="Arial Narrow"/>
        </w:rPr>
        <w:t>vyvinut</w:t>
      </w:r>
      <w:r w:rsidR="00BF6864">
        <w:rPr>
          <w:rFonts w:ascii="Arial Narrow" w:hAnsi="Arial Narrow"/>
        </w:rPr>
        <w:t>ého</w:t>
      </w:r>
      <w:r w:rsidRPr="0082797C">
        <w:rPr>
          <w:rFonts w:ascii="Arial Narrow" w:hAnsi="Arial Narrow"/>
        </w:rPr>
        <w:t xml:space="preserve"> kmene v živočišném systému, který se nazývá strunatci.  Jeho zástupci se liší od všech bezobratlých živočichů přítomností struny hřbetní.  To je orgán tvořený chrupavčitou tkání, který funguje jako podélná osa celého těla, neboť vede od hlavy až k ocasu. Tvoří jakousi vnitřní oporu celého těla. U pokročilejších strunatců se vyskytuje jen v zárodečných stádiích. V dospělosti zaniká a místo ní se vytváří chrupavčitá nebo kostěná páteř. Dá se říci, že jakýmsi pozůstatkem struny hřbetní v našem těle jsou meziobratlové ploténky v páteři.  </w:t>
      </w:r>
    </w:p>
    <w:p w:rsidR="0075090B" w:rsidRPr="0082797C" w:rsidRDefault="0075090B" w:rsidP="0075090B">
      <w:pPr>
        <w:spacing w:after="0"/>
        <w:ind w:firstLine="708"/>
        <w:jc w:val="both"/>
        <w:rPr>
          <w:rFonts w:ascii="Arial Narrow" w:hAnsi="Arial Narrow"/>
        </w:rPr>
      </w:pPr>
      <w:r w:rsidRPr="0082797C">
        <w:rPr>
          <w:rFonts w:ascii="Arial Narrow" w:hAnsi="Arial Narrow"/>
        </w:rPr>
        <w:t>Strunatci mají zdokonalené všechny orgánové soustavy, nejlépe je to vidět na nervové soustavě. Ta je trubicovitého typu a u většiny druhů strunatců se v hlavové části rozšiřuje v mozek. I cévní soustava už je dokonalá, je uzavřená a závislá na srdci.</w:t>
      </w:r>
    </w:p>
    <w:p w:rsidR="0075090B" w:rsidRPr="0082797C" w:rsidRDefault="0082797C" w:rsidP="0075090B">
      <w:pPr>
        <w:spacing w:after="0"/>
        <w:ind w:firstLine="708"/>
        <w:jc w:val="both"/>
        <w:rPr>
          <w:rFonts w:ascii="Arial Narrow" w:hAnsi="Arial Narrow"/>
        </w:rPr>
      </w:pPr>
      <w:r w:rsidRPr="0082797C">
        <w:rPr>
          <w:noProof/>
          <w:lang w:eastAsia="cs-CZ"/>
        </w:rPr>
        <w:drawing>
          <wp:anchor distT="0" distB="0" distL="114300" distR="114300" simplePos="0" relativeHeight="251660288" behindDoc="1" locked="0" layoutInCell="1" allowOverlap="1" wp14:anchorId="258CB7E6" wp14:editId="2277B458">
            <wp:simplePos x="0" y="0"/>
            <wp:positionH relativeFrom="column">
              <wp:posOffset>85725</wp:posOffset>
            </wp:positionH>
            <wp:positionV relativeFrom="paragraph">
              <wp:posOffset>474980</wp:posOffset>
            </wp:positionV>
            <wp:extent cx="2552700" cy="590550"/>
            <wp:effectExtent l="0" t="0" r="0" b="0"/>
            <wp:wrapTight wrapText="bothSides">
              <wp:wrapPolygon edited="0">
                <wp:start x="0" y="0"/>
                <wp:lineTo x="0" y="20903"/>
                <wp:lineTo x="21439" y="20903"/>
                <wp:lineTo x="21439" y="0"/>
                <wp:lineTo x="0" y="0"/>
              </wp:wrapPolygon>
            </wp:wrapTight>
            <wp:docPr id="5" name="Obrázek 5" descr="https://encrypted-tbn3.gstatic.com/images?q=tbn:ANd9GcTl_6fMXOXevFtl5xys7K-SYUvReZ6AlWjIxbBrsP6oSp5jrMg2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l_6fMXOXevFtl5xys7K-SYUvReZ6AlWjIxbBrsP6oSp5jrMg2Y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90B" w:rsidRPr="0082797C">
        <w:rPr>
          <w:rFonts w:ascii="Arial Narrow" w:hAnsi="Arial Narrow"/>
        </w:rPr>
        <w:t xml:space="preserve">Podkmen bezlebeční stojí na rozhraní mezi bezobratlými živočichy a obratlovci. </w:t>
      </w:r>
      <w:r w:rsidR="00BF6864">
        <w:rPr>
          <w:rFonts w:ascii="Arial Narrow" w:hAnsi="Arial Narrow"/>
        </w:rPr>
        <w:t>Jeho zástupci mají s</w:t>
      </w:r>
      <w:r w:rsidR="0075090B" w:rsidRPr="0082797C">
        <w:rPr>
          <w:rFonts w:ascii="Arial Narrow" w:hAnsi="Arial Narrow"/>
        </w:rPr>
        <w:t>trunu hřbetní po celý život, ale jak už název říká, n</w:t>
      </w:r>
      <w:r w:rsidR="00BF6864">
        <w:rPr>
          <w:rFonts w:ascii="Arial Narrow" w:hAnsi="Arial Narrow"/>
        </w:rPr>
        <w:t>emají lebku. Není totiž potřeba. J</w:t>
      </w:r>
      <w:r w:rsidR="0075090B" w:rsidRPr="0082797C">
        <w:rPr>
          <w:rFonts w:ascii="Arial Narrow" w:hAnsi="Arial Narrow"/>
        </w:rPr>
        <w:t xml:space="preserve">ejich nervová trubice ještě není rozdělena na mozek a míchu. Patří </w:t>
      </w:r>
      <w:r w:rsidRPr="0082797C">
        <w:rPr>
          <w:rFonts w:ascii="Arial Narrow" w:hAnsi="Arial Narrow"/>
        </w:rPr>
        <w:t>sem kopinatci, malá skupina živočichů žijících na dně teplých moří. Z</w:t>
      </w:r>
      <w:r w:rsidR="0075090B" w:rsidRPr="0082797C">
        <w:rPr>
          <w:rFonts w:ascii="Arial Narrow" w:hAnsi="Arial Narrow"/>
        </w:rPr>
        <w:t xml:space="preserve">vláštní místo mezi nimi zaujímá kopinatec plžovitý. Je to asi 5 cm velký živočich rybkovitého tvaru, který má význam z vývojového hlediska.  </w:t>
      </w:r>
    </w:p>
    <w:p w:rsidR="002E4702" w:rsidRPr="0082797C" w:rsidRDefault="00BF6864" w:rsidP="0075090B">
      <w:pPr>
        <w:spacing w:after="0"/>
        <w:ind w:firstLine="708"/>
        <w:jc w:val="both"/>
        <w:rPr>
          <w:rFonts w:ascii="Arial Narrow" w:hAnsi="Arial Narrow"/>
        </w:rPr>
      </w:pPr>
      <w:r w:rsidRPr="0082797C">
        <w:rPr>
          <w:noProof/>
          <w:lang w:eastAsia="cs-CZ"/>
        </w:rPr>
        <w:drawing>
          <wp:anchor distT="0" distB="0" distL="114300" distR="114300" simplePos="0" relativeHeight="251661312" behindDoc="1" locked="0" layoutInCell="1" allowOverlap="1" wp14:anchorId="1D35A33D" wp14:editId="2DC4232B">
            <wp:simplePos x="0" y="0"/>
            <wp:positionH relativeFrom="column">
              <wp:posOffset>2174240</wp:posOffset>
            </wp:positionH>
            <wp:positionV relativeFrom="paragraph">
              <wp:posOffset>29845</wp:posOffset>
            </wp:positionV>
            <wp:extent cx="1768475" cy="1273810"/>
            <wp:effectExtent l="0" t="0" r="3175" b="2540"/>
            <wp:wrapTight wrapText="bothSides">
              <wp:wrapPolygon edited="0">
                <wp:start x="0" y="0"/>
                <wp:lineTo x="0" y="21320"/>
                <wp:lineTo x="21406" y="21320"/>
                <wp:lineTo x="21406" y="0"/>
                <wp:lineTo x="0" y="0"/>
              </wp:wrapPolygon>
            </wp:wrapTight>
            <wp:docPr id="6" name="Obrázek 6" descr="http://thumbs.dreamstime.com/z/manteltiere-12001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manteltiere-12001045.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68475"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90B" w:rsidRPr="0082797C">
        <w:rPr>
          <w:rFonts w:ascii="Arial Narrow" w:hAnsi="Arial Narrow"/>
        </w:rPr>
        <w:t xml:space="preserve">Pro zástupce pláštěnců platí, že mají strunu hřbetní jen v larválním období. Pojmenování tohoto </w:t>
      </w:r>
      <w:proofErr w:type="gramStart"/>
      <w:r w:rsidRPr="0082797C">
        <w:rPr>
          <w:rFonts w:ascii="Arial Narrow" w:hAnsi="Arial Narrow"/>
        </w:rPr>
        <w:t>podkmene souvisí</w:t>
      </w:r>
      <w:proofErr w:type="gramEnd"/>
      <w:r w:rsidR="0075090B" w:rsidRPr="0082797C">
        <w:rPr>
          <w:rFonts w:ascii="Arial Narrow" w:hAnsi="Arial Narrow"/>
        </w:rPr>
        <w:t xml:space="preserve"> s rosolovitým pláštěm, který vylučuje jejich pokožka. Patří sem sumky a salpy. Žijí pouze v moři, často mají soudečkovitý tvar, výrazné zbarvení, některé světélkují</w:t>
      </w:r>
      <w:r w:rsidR="0082797C">
        <w:rPr>
          <w:rFonts w:ascii="Arial Narrow" w:hAnsi="Arial Narrow"/>
        </w:rPr>
        <w:t xml:space="preserve"> či jsou průhledné</w:t>
      </w:r>
      <w:r w:rsidR="0075090B" w:rsidRPr="0082797C">
        <w:rPr>
          <w:rFonts w:ascii="Arial Narrow" w:hAnsi="Arial Narrow"/>
        </w:rPr>
        <w:t>. Sumky žijí přisedlým způsobem na skaliscích, dorůstají velikosti až 50 cm. Jejich příbuzné salpy jsou naopak pohyblivé, jsou součástí planktonu a žijí v početných koloniích. S oběma rody se můžeme setkat</w:t>
      </w:r>
      <w:r>
        <w:rPr>
          <w:rFonts w:ascii="Arial Narrow" w:hAnsi="Arial Narrow"/>
        </w:rPr>
        <w:t xml:space="preserve"> </w:t>
      </w:r>
      <w:r w:rsidR="0075090B" w:rsidRPr="0082797C">
        <w:rPr>
          <w:rFonts w:ascii="Arial Narrow" w:hAnsi="Arial Narrow"/>
        </w:rPr>
        <w:t xml:space="preserve">i v evropských mořích. </w:t>
      </w:r>
    </w:p>
    <w:p w:rsidR="0075090B" w:rsidRDefault="0075090B" w:rsidP="0075090B">
      <w:pPr>
        <w:spacing w:after="0"/>
        <w:ind w:firstLine="708"/>
        <w:jc w:val="both"/>
        <w:rPr>
          <w:rFonts w:ascii="Arial Narrow" w:hAnsi="Arial Narrow"/>
        </w:rPr>
      </w:pPr>
      <w:r w:rsidRPr="0082797C">
        <w:rPr>
          <w:rFonts w:ascii="Arial Narrow" w:hAnsi="Arial Narrow"/>
        </w:rPr>
        <w:t>A konečně se dostáváme k obratlovcům. Struna hřbetní je u nich jen krátce v zárodečném období a místo ní se už v jeho průběhu vytváří páteř tvořená obratli. Ta je jednou z nejdůležitějších částí vnitřní kostry.  U kruhoústých, paryb a části ryb je tvořená chrupavčitou tkání. U zbývajících tříd obratlovců (ryby, obojživelníci, plazi, ptáci, savci) je kostěná. Lze na ní rozeznat tři hlavní části</w:t>
      </w:r>
      <w:r w:rsidR="00BF6864">
        <w:rPr>
          <w:rFonts w:ascii="Arial Narrow" w:hAnsi="Arial Narrow"/>
        </w:rPr>
        <w:t xml:space="preserve"> </w:t>
      </w:r>
      <w:r w:rsidRPr="0082797C">
        <w:rPr>
          <w:rFonts w:ascii="Arial Narrow" w:hAnsi="Arial Narrow"/>
        </w:rPr>
        <w:t xml:space="preserve">- kostru hlavy, kostru </w:t>
      </w:r>
      <w:proofErr w:type="gramStart"/>
      <w:r w:rsidRPr="0082797C">
        <w:rPr>
          <w:rFonts w:ascii="Arial Narrow" w:hAnsi="Arial Narrow"/>
        </w:rPr>
        <w:t xml:space="preserve">těla </w:t>
      </w:r>
      <w:r w:rsidR="00BF6864">
        <w:rPr>
          <w:rFonts w:ascii="Arial Narrow" w:hAnsi="Arial Narrow"/>
        </w:rPr>
        <w:t xml:space="preserve"> a </w:t>
      </w:r>
      <w:r w:rsidRPr="0082797C">
        <w:rPr>
          <w:rFonts w:ascii="Arial Narrow" w:hAnsi="Arial Narrow"/>
        </w:rPr>
        <w:t>kostru</w:t>
      </w:r>
      <w:proofErr w:type="gramEnd"/>
      <w:r w:rsidRPr="0082797C">
        <w:rPr>
          <w:rFonts w:ascii="Arial Narrow" w:hAnsi="Arial Narrow"/>
        </w:rPr>
        <w:t xml:space="preserve"> končetin. Poslední jmenovaná část může být různě modifikována. </w:t>
      </w:r>
    </w:p>
    <w:p w:rsidR="0082797C" w:rsidRDefault="0082797C" w:rsidP="0082797C">
      <w:pPr>
        <w:spacing w:after="0"/>
        <w:jc w:val="both"/>
        <w:rPr>
          <w:rFonts w:ascii="Arial Narrow" w:hAnsi="Arial Narrow"/>
          <w:sz w:val="16"/>
          <w:szCs w:val="16"/>
        </w:rPr>
      </w:pPr>
    </w:p>
    <w:p w:rsidR="0082797C" w:rsidRDefault="0082797C" w:rsidP="0082797C">
      <w:pPr>
        <w:spacing w:after="0"/>
        <w:jc w:val="both"/>
        <w:rPr>
          <w:rFonts w:ascii="Arial Narrow" w:hAnsi="Arial Narrow"/>
          <w:sz w:val="16"/>
          <w:szCs w:val="16"/>
        </w:rPr>
      </w:pPr>
      <w:r w:rsidRPr="0082797C">
        <w:rPr>
          <w:rFonts w:ascii="Arial Narrow" w:hAnsi="Arial Narrow"/>
          <w:sz w:val="16"/>
          <w:szCs w:val="16"/>
        </w:rPr>
        <w:t xml:space="preserve">Zdroje obrázků: https://encrypted-tbn3.gstatic.com/images?q=tbn:ANd9GcTl_6fMXOXevFtl5xys7K-SYUvReZ6AlWjIxbBrsP6oSp5jrMg2Yw, </w:t>
      </w:r>
    </w:p>
    <w:p w:rsidR="0082797C" w:rsidRPr="0082797C" w:rsidRDefault="0082797C" w:rsidP="0075090B">
      <w:pPr>
        <w:spacing w:after="0"/>
        <w:ind w:firstLine="708"/>
        <w:jc w:val="both"/>
        <w:rPr>
          <w:rFonts w:ascii="Arial Narrow" w:hAnsi="Arial Narrow"/>
        </w:rPr>
      </w:pPr>
      <w:r>
        <w:rPr>
          <w:rFonts w:ascii="Arial Narrow" w:hAnsi="Arial Narrow"/>
          <w:sz w:val="16"/>
          <w:szCs w:val="16"/>
        </w:rPr>
        <w:t xml:space="preserve">       </w:t>
      </w:r>
      <w:r w:rsidRPr="0082797C">
        <w:rPr>
          <w:rFonts w:ascii="Arial Narrow" w:hAnsi="Arial Narrow"/>
          <w:sz w:val="16"/>
          <w:szCs w:val="16"/>
        </w:rPr>
        <w:t>http://thumbs.dreamstime.com/z/manteltiere-12001045.jpg</w:t>
      </w:r>
      <w:r>
        <w:rPr>
          <w:rFonts w:ascii="Arial Narrow" w:hAnsi="Arial Narrow"/>
        </w:rPr>
        <w:t xml:space="preserve">, </w:t>
      </w:r>
    </w:p>
    <w:p w:rsidR="0075090B" w:rsidRPr="0082797C" w:rsidRDefault="0075090B" w:rsidP="0075090B">
      <w:pPr>
        <w:spacing w:after="0"/>
        <w:jc w:val="both"/>
        <w:rPr>
          <w:rFonts w:ascii="Arial Narrow" w:hAnsi="Arial Narrow"/>
        </w:rPr>
      </w:pPr>
    </w:p>
    <w:p w:rsidR="0075090B" w:rsidRPr="0082797C" w:rsidRDefault="000F3C08" w:rsidP="0075090B">
      <w:pPr>
        <w:pStyle w:val="Odstavecseseznamem"/>
        <w:numPr>
          <w:ilvl w:val="0"/>
          <w:numId w:val="2"/>
        </w:numPr>
        <w:spacing w:after="0"/>
        <w:jc w:val="both"/>
        <w:rPr>
          <w:rFonts w:ascii="Arial Narrow" w:hAnsi="Arial Narrow"/>
          <w:b/>
          <w:sz w:val="24"/>
          <w:szCs w:val="24"/>
        </w:rPr>
      </w:pPr>
      <w:r w:rsidRPr="0082797C">
        <w:rPr>
          <w:rFonts w:ascii="Arial Narrow" w:hAnsi="Arial Narrow"/>
          <w:b/>
          <w:sz w:val="24"/>
          <w:szCs w:val="24"/>
        </w:rPr>
        <w:t>Na základě předchozích</w:t>
      </w:r>
      <w:r w:rsidR="0082797C">
        <w:rPr>
          <w:rFonts w:ascii="Arial Narrow" w:hAnsi="Arial Narrow"/>
          <w:b/>
          <w:sz w:val="24"/>
          <w:szCs w:val="24"/>
        </w:rPr>
        <w:t xml:space="preserve"> informací</w:t>
      </w:r>
      <w:r w:rsidRPr="0082797C">
        <w:rPr>
          <w:rFonts w:ascii="Arial Narrow" w:hAnsi="Arial Narrow"/>
          <w:b/>
          <w:sz w:val="24"/>
          <w:szCs w:val="24"/>
        </w:rPr>
        <w:t xml:space="preserve"> vytvoř zjednodušený systém strunatců.</w:t>
      </w: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82797C" w:rsidRDefault="0082797C" w:rsidP="0075090B">
      <w:pPr>
        <w:spacing w:after="0"/>
        <w:jc w:val="both"/>
        <w:rPr>
          <w:rFonts w:ascii="Arial Narrow" w:hAnsi="Arial Narrow"/>
          <w:sz w:val="24"/>
          <w:szCs w:val="24"/>
        </w:rPr>
      </w:pPr>
    </w:p>
    <w:p w:rsidR="0075090B" w:rsidRDefault="0075090B" w:rsidP="0075090B">
      <w:pPr>
        <w:spacing w:after="0"/>
        <w:jc w:val="both"/>
        <w:rPr>
          <w:rFonts w:ascii="Arial Narrow" w:hAnsi="Arial Narrow"/>
          <w:sz w:val="24"/>
          <w:szCs w:val="24"/>
        </w:rPr>
      </w:pPr>
    </w:p>
    <w:p w:rsidR="0075090B" w:rsidRPr="0082797C" w:rsidRDefault="0075090B" w:rsidP="0075090B">
      <w:pPr>
        <w:pStyle w:val="Odstavecseseznamem"/>
        <w:numPr>
          <w:ilvl w:val="0"/>
          <w:numId w:val="2"/>
        </w:numPr>
        <w:spacing w:after="0"/>
        <w:jc w:val="both"/>
        <w:rPr>
          <w:rFonts w:ascii="Arial Narrow" w:hAnsi="Arial Narrow"/>
          <w:b/>
          <w:sz w:val="24"/>
          <w:szCs w:val="24"/>
        </w:rPr>
      </w:pPr>
      <w:r w:rsidRPr="0082797C">
        <w:rPr>
          <w:rFonts w:ascii="Arial Narrow" w:hAnsi="Arial Narrow"/>
          <w:b/>
          <w:sz w:val="24"/>
          <w:szCs w:val="24"/>
        </w:rPr>
        <w:t>Rozhodni o pravdivosti tvrzení o struně hřbetní.</w:t>
      </w:r>
      <w:r w:rsidR="0082797C" w:rsidRPr="0082797C">
        <w:rPr>
          <w:rFonts w:ascii="Arial Narrow" w:hAnsi="Arial Narrow"/>
          <w:b/>
          <w:sz w:val="24"/>
          <w:szCs w:val="24"/>
        </w:rPr>
        <w:t xml:space="preserve"> Piš ANO / NE.</w:t>
      </w:r>
    </w:p>
    <w:p w:rsidR="0075090B" w:rsidRDefault="0075090B" w:rsidP="0075090B">
      <w:pPr>
        <w:pStyle w:val="Odstavecseseznamem"/>
        <w:numPr>
          <w:ilvl w:val="0"/>
          <w:numId w:val="3"/>
        </w:numPr>
        <w:spacing w:after="0"/>
        <w:jc w:val="both"/>
        <w:rPr>
          <w:rFonts w:ascii="Arial Narrow" w:hAnsi="Arial Narrow"/>
          <w:sz w:val="24"/>
          <w:szCs w:val="24"/>
        </w:rPr>
      </w:pPr>
      <w:r>
        <w:rPr>
          <w:rFonts w:ascii="Arial Narrow" w:hAnsi="Arial Narrow"/>
          <w:sz w:val="24"/>
          <w:szCs w:val="24"/>
        </w:rPr>
        <w:t>Strunu hřbetní mají všechny druhy strunatců po celý svůj život.</w:t>
      </w:r>
    </w:p>
    <w:p w:rsidR="0075090B" w:rsidRDefault="0075090B" w:rsidP="0075090B">
      <w:pPr>
        <w:pStyle w:val="Odstavecseseznamem"/>
        <w:numPr>
          <w:ilvl w:val="0"/>
          <w:numId w:val="3"/>
        </w:numPr>
        <w:spacing w:after="0"/>
        <w:jc w:val="both"/>
        <w:rPr>
          <w:rFonts w:ascii="Arial Narrow" w:hAnsi="Arial Narrow"/>
          <w:sz w:val="24"/>
          <w:szCs w:val="24"/>
        </w:rPr>
      </w:pPr>
      <w:r>
        <w:rPr>
          <w:rFonts w:ascii="Arial Narrow" w:hAnsi="Arial Narrow"/>
          <w:sz w:val="24"/>
          <w:szCs w:val="24"/>
        </w:rPr>
        <w:t>Struna hřbetní je orgán kulovitého tvaru.</w:t>
      </w:r>
    </w:p>
    <w:p w:rsidR="0075090B" w:rsidRDefault="0075090B" w:rsidP="0075090B">
      <w:pPr>
        <w:pStyle w:val="Odstavecseseznamem"/>
        <w:numPr>
          <w:ilvl w:val="0"/>
          <w:numId w:val="3"/>
        </w:numPr>
        <w:spacing w:after="0"/>
        <w:jc w:val="both"/>
        <w:rPr>
          <w:rFonts w:ascii="Arial Narrow" w:hAnsi="Arial Narrow"/>
          <w:sz w:val="24"/>
          <w:szCs w:val="24"/>
        </w:rPr>
      </w:pPr>
      <w:r>
        <w:rPr>
          <w:rFonts w:ascii="Arial Narrow" w:hAnsi="Arial Narrow"/>
          <w:sz w:val="24"/>
          <w:szCs w:val="24"/>
        </w:rPr>
        <w:t>Struna hřbetní je vývojovým předchůdcem míchy.</w:t>
      </w:r>
    </w:p>
    <w:p w:rsidR="0075090B" w:rsidRDefault="0075090B" w:rsidP="0075090B">
      <w:pPr>
        <w:pStyle w:val="Odstavecseseznamem"/>
        <w:numPr>
          <w:ilvl w:val="0"/>
          <w:numId w:val="3"/>
        </w:numPr>
        <w:spacing w:after="0"/>
        <w:jc w:val="both"/>
        <w:rPr>
          <w:rFonts w:ascii="Arial Narrow" w:hAnsi="Arial Narrow"/>
          <w:sz w:val="24"/>
          <w:szCs w:val="24"/>
        </w:rPr>
      </w:pPr>
      <w:r>
        <w:rPr>
          <w:rFonts w:ascii="Arial Narrow" w:hAnsi="Arial Narrow"/>
          <w:sz w:val="24"/>
          <w:szCs w:val="24"/>
        </w:rPr>
        <w:t>Struna hřbetní je tvořena chrupavčitou tkání.</w:t>
      </w:r>
    </w:p>
    <w:p w:rsidR="0075090B" w:rsidRDefault="0075090B" w:rsidP="0075090B">
      <w:pPr>
        <w:pStyle w:val="Odstavecseseznamem"/>
        <w:numPr>
          <w:ilvl w:val="0"/>
          <w:numId w:val="3"/>
        </w:numPr>
        <w:spacing w:after="0"/>
        <w:jc w:val="both"/>
        <w:rPr>
          <w:rFonts w:ascii="Arial Narrow" w:hAnsi="Arial Narrow"/>
          <w:sz w:val="24"/>
          <w:szCs w:val="24"/>
        </w:rPr>
      </w:pPr>
      <w:r>
        <w:rPr>
          <w:rFonts w:ascii="Arial Narrow" w:hAnsi="Arial Narrow"/>
          <w:sz w:val="24"/>
          <w:szCs w:val="24"/>
        </w:rPr>
        <w:t>Struna hřbetní zpevňuje tělo zevnitř.</w:t>
      </w:r>
    </w:p>
    <w:p w:rsidR="0075090B" w:rsidRDefault="0075090B" w:rsidP="0075090B">
      <w:pPr>
        <w:pStyle w:val="Odstavecseseznamem"/>
        <w:spacing w:after="0"/>
        <w:ind w:left="1068"/>
        <w:jc w:val="both"/>
        <w:rPr>
          <w:rFonts w:ascii="Arial Narrow" w:hAnsi="Arial Narrow"/>
          <w:sz w:val="24"/>
          <w:szCs w:val="24"/>
        </w:rPr>
      </w:pPr>
    </w:p>
    <w:p w:rsidR="0075090B" w:rsidRPr="0082797C" w:rsidRDefault="0075090B" w:rsidP="0075090B">
      <w:pPr>
        <w:pStyle w:val="Odstavecseseznamem"/>
        <w:numPr>
          <w:ilvl w:val="0"/>
          <w:numId w:val="2"/>
        </w:numPr>
        <w:spacing w:after="0"/>
        <w:jc w:val="both"/>
        <w:rPr>
          <w:rFonts w:ascii="Arial Narrow" w:hAnsi="Arial Narrow"/>
          <w:b/>
          <w:sz w:val="24"/>
          <w:szCs w:val="24"/>
        </w:rPr>
      </w:pPr>
      <w:r w:rsidRPr="0082797C">
        <w:rPr>
          <w:rFonts w:ascii="Arial Narrow" w:hAnsi="Arial Narrow"/>
          <w:b/>
          <w:sz w:val="24"/>
          <w:szCs w:val="24"/>
        </w:rPr>
        <w:t>Vytvoř logické dvojice týkající se přítomnosti struny hřbetní.</w:t>
      </w:r>
    </w:p>
    <w:p w:rsidR="0075090B" w:rsidRPr="0082797C" w:rsidRDefault="0075090B" w:rsidP="0082797C">
      <w:pPr>
        <w:pStyle w:val="Odstavecseseznamem"/>
        <w:tabs>
          <w:tab w:val="center" w:pos="5767"/>
        </w:tabs>
        <w:spacing w:after="0"/>
        <w:ind w:left="1068"/>
        <w:jc w:val="both"/>
        <w:rPr>
          <w:rFonts w:ascii="Arial Narrow" w:hAnsi="Arial Narrow"/>
          <w:b/>
          <w:sz w:val="24"/>
          <w:szCs w:val="24"/>
        </w:rPr>
      </w:pPr>
      <w:r w:rsidRPr="0082797C">
        <w:rPr>
          <w:rFonts w:ascii="Arial Narrow" w:hAnsi="Arial Narrow"/>
          <w:b/>
          <w:sz w:val="24"/>
          <w:szCs w:val="24"/>
        </w:rPr>
        <w:t xml:space="preserve"> </w:t>
      </w:r>
      <w:r w:rsidR="0082797C" w:rsidRPr="0082797C">
        <w:rPr>
          <w:rFonts w:ascii="Arial Narrow" w:hAnsi="Arial Narrow"/>
          <w:b/>
          <w:sz w:val="24"/>
          <w:szCs w:val="24"/>
        </w:rPr>
        <w:tab/>
      </w:r>
    </w:p>
    <w:tbl>
      <w:tblPr>
        <w:tblStyle w:val="Mkatabulky"/>
        <w:tblW w:w="0" w:type="auto"/>
        <w:tblInd w:w="1068" w:type="dxa"/>
        <w:tblLook w:val="04A0" w:firstRow="1" w:lastRow="0" w:firstColumn="1" w:lastColumn="0" w:noHBand="0" w:noVBand="1"/>
      </w:tblPr>
      <w:tblGrid>
        <w:gridCol w:w="3317"/>
        <w:gridCol w:w="2463"/>
        <w:gridCol w:w="3503"/>
      </w:tblGrid>
      <w:tr w:rsidR="0075090B" w:rsidTr="0075090B">
        <w:trPr>
          <w:trHeight w:val="699"/>
        </w:trPr>
        <w:tc>
          <w:tcPr>
            <w:tcW w:w="3317" w:type="dxa"/>
            <w:vAlign w:val="center"/>
          </w:tcPr>
          <w:p w:rsidR="0075090B" w:rsidRDefault="0075090B" w:rsidP="0075090B">
            <w:pPr>
              <w:rPr>
                <w:rFonts w:ascii="Arial Narrow" w:hAnsi="Arial Narrow"/>
                <w:sz w:val="24"/>
                <w:szCs w:val="24"/>
              </w:rPr>
            </w:pPr>
            <w:r w:rsidRPr="0075090B">
              <w:rPr>
                <w:rFonts w:ascii="Arial Narrow" w:hAnsi="Arial Narrow"/>
                <w:sz w:val="24"/>
                <w:szCs w:val="24"/>
              </w:rPr>
              <w:t>jen v zárodečném vývoji</w:t>
            </w:r>
          </w:p>
        </w:tc>
        <w:tc>
          <w:tcPr>
            <w:tcW w:w="2463" w:type="dxa"/>
            <w:tcBorders>
              <w:top w:val="nil"/>
              <w:bottom w:val="nil"/>
            </w:tcBorders>
          </w:tcPr>
          <w:p w:rsidR="0075090B" w:rsidRDefault="0075090B" w:rsidP="0075090B">
            <w:pPr>
              <w:pStyle w:val="Odstavecseseznamem"/>
              <w:ind w:left="0"/>
              <w:jc w:val="both"/>
              <w:rPr>
                <w:rFonts w:ascii="Arial Narrow" w:hAnsi="Arial Narrow"/>
                <w:sz w:val="24"/>
                <w:szCs w:val="24"/>
              </w:rPr>
            </w:pPr>
          </w:p>
        </w:tc>
        <w:tc>
          <w:tcPr>
            <w:tcW w:w="3503" w:type="dxa"/>
            <w:vAlign w:val="center"/>
          </w:tcPr>
          <w:p w:rsidR="0075090B" w:rsidRDefault="0075090B" w:rsidP="0075090B">
            <w:pPr>
              <w:pStyle w:val="Odstavecseseznamem"/>
              <w:ind w:left="0"/>
              <w:rPr>
                <w:rFonts w:ascii="Arial Narrow" w:hAnsi="Arial Narrow"/>
                <w:sz w:val="24"/>
                <w:szCs w:val="24"/>
              </w:rPr>
            </w:pPr>
            <w:r>
              <w:rPr>
                <w:rFonts w:ascii="Arial Narrow" w:hAnsi="Arial Narrow"/>
                <w:sz w:val="24"/>
                <w:szCs w:val="24"/>
              </w:rPr>
              <w:t>BEZLEBEČNÍ</w:t>
            </w:r>
          </w:p>
        </w:tc>
      </w:tr>
      <w:tr w:rsidR="0075090B" w:rsidTr="0075090B">
        <w:trPr>
          <w:trHeight w:val="699"/>
        </w:trPr>
        <w:tc>
          <w:tcPr>
            <w:tcW w:w="3317" w:type="dxa"/>
            <w:vAlign w:val="center"/>
          </w:tcPr>
          <w:p w:rsidR="0075090B" w:rsidRDefault="0075090B" w:rsidP="0075090B">
            <w:pPr>
              <w:rPr>
                <w:rFonts w:ascii="Arial Narrow" w:hAnsi="Arial Narrow"/>
                <w:sz w:val="24"/>
                <w:szCs w:val="24"/>
              </w:rPr>
            </w:pPr>
            <w:r w:rsidRPr="0075090B">
              <w:rPr>
                <w:rFonts w:ascii="Arial Narrow" w:hAnsi="Arial Narrow"/>
                <w:sz w:val="24"/>
                <w:szCs w:val="24"/>
              </w:rPr>
              <w:t>jen jako larvy</w:t>
            </w:r>
          </w:p>
        </w:tc>
        <w:tc>
          <w:tcPr>
            <w:tcW w:w="2463" w:type="dxa"/>
            <w:tcBorders>
              <w:top w:val="nil"/>
              <w:bottom w:val="nil"/>
            </w:tcBorders>
          </w:tcPr>
          <w:p w:rsidR="0075090B" w:rsidRDefault="0075090B" w:rsidP="0075090B">
            <w:pPr>
              <w:pStyle w:val="Odstavecseseznamem"/>
              <w:ind w:left="0"/>
              <w:jc w:val="both"/>
              <w:rPr>
                <w:rFonts w:ascii="Arial Narrow" w:hAnsi="Arial Narrow"/>
                <w:sz w:val="24"/>
                <w:szCs w:val="24"/>
              </w:rPr>
            </w:pPr>
          </w:p>
        </w:tc>
        <w:tc>
          <w:tcPr>
            <w:tcW w:w="3503" w:type="dxa"/>
            <w:vAlign w:val="center"/>
          </w:tcPr>
          <w:p w:rsidR="0075090B" w:rsidRDefault="0075090B" w:rsidP="0075090B">
            <w:pPr>
              <w:pStyle w:val="Odstavecseseznamem"/>
              <w:ind w:left="0"/>
              <w:rPr>
                <w:rFonts w:ascii="Arial Narrow" w:hAnsi="Arial Narrow"/>
                <w:sz w:val="24"/>
                <w:szCs w:val="24"/>
              </w:rPr>
            </w:pPr>
            <w:r>
              <w:rPr>
                <w:rFonts w:ascii="Arial Narrow" w:hAnsi="Arial Narrow"/>
                <w:sz w:val="24"/>
                <w:szCs w:val="24"/>
              </w:rPr>
              <w:t>OBRATLOVCI</w:t>
            </w:r>
          </w:p>
        </w:tc>
      </w:tr>
      <w:tr w:rsidR="0075090B" w:rsidTr="0075090B">
        <w:trPr>
          <w:trHeight w:val="699"/>
        </w:trPr>
        <w:tc>
          <w:tcPr>
            <w:tcW w:w="3317" w:type="dxa"/>
            <w:vAlign w:val="center"/>
          </w:tcPr>
          <w:p w:rsidR="0075090B" w:rsidRDefault="0075090B" w:rsidP="0075090B">
            <w:pPr>
              <w:rPr>
                <w:rFonts w:ascii="Arial Narrow" w:hAnsi="Arial Narrow"/>
                <w:sz w:val="24"/>
                <w:szCs w:val="24"/>
              </w:rPr>
            </w:pPr>
            <w:r w:rsidRPr="0075090B">
              <w:rPr>
                <w:rFonts w:ascii="Arial Narrow" w:hAnsi="Arial Narrow"/>
                <w:sz w:val="24"/>
                <w:szCs w:val="24"/>
              </w:rPr>
              <w:t>po celý život</w:t>
            </w:r>
          </w:p>
        </w:tc>
        <w:tc>
          <w:tcPr>
            <w:tcW w:w="2463" w:type="dxa"/>
            <w:tcBorders>
              <w:top w:val="nil"/>
              <w:bottom w:val="nil"/>
            </w:tcBorders>
          </w:tcPr>
          <w:p w:rsidR="0075090B" w:rsidRDefault="0075090B" w:rsidP="0075090B">
            <w:pPr>
              <w:pStyle w:val="Odstavecseseznamem"/>
              <w:ind w:left="0"/>
              <w:jc w:val="both"/>
              <w:rPr>
                <w:rFonts w:ascii="Arial Narrow" w:hAnsi="Arial Narrow"/>
                <w:sz w:val="24"/>
                <w:szCs w:val="24"/>
              </w:rPr>
            </w:pPr>
          </w:p>
        </w:tc>
        <w:tc>
          <w:tcPr>
            <w:tcW w:w="3503" w:type="dxa"/>
            <w:vAlign w:val="center"/>
          </w:tcPr>
          <w:p w:rsidR="0075090B" w:rsidRDefault="0075090B" w:rsidP="0075090B">
            <w:pPr>
              <w:pStyle w:val="Odstavecseseznamem"/>
              <w:ind w:left="0"/>
              <w:rPr>
                <w:rFonts w:ascii="Arial Narrow" w:hAnsi="Arial Narrow"/>
                <w:sz w:val="24"/>
                <w:szCs w:val="24"/>
              </w:rPr>
            </w:pPr>
            <w:r>
              <w:rPr>
                <w:rFonts w:ascii="Arial Narrow" w:hAnsi="Arial Narrow"/>
                <w:sz w:val="24"/>
                <w:szCs w:val="24"/>
              </w:rPr>
              <w:t>PLÁŠTĚNCI</w:t>
            </w:r>
          </w:p>
        </w:tc>
      </w:tr>
    </w:tbl>
    <w:p w:rsidR="0075090B" w:rsidRDefault="0075090B" w:rsidP="0075090B">
      <w:pPr>
        <w:pStyle w:val="Odstavecseseznamem"/>
        <w:spacing w:after="0"/>
        <w:ind w:left="1068"/>
        <w:jc w:val="both"/>
        <w:rPr>
          <w:rFonts w:ascii="Arial Narrow" w:hAnsi="Arial Narrow"/>
          <w:sz w:val="24"/>
          <w:szCs w:val="24"/>
        </w:rPr>
      </w:pPr>
    </w:p>
    <w:p w:rsidR="0075090B" w:rsidRDefault="0075090B" w:rsidP="0075090B">
      <w:pPr>
        <w:pStyle w:val="Odstavecseseznamem"/>
        <w:numPr>
          <w:ilvl w:val="0"/>
          <w:numId w:val="2"/>
        </w:numPr>
        <w:spacing w:after="0"/>
        <w:jc w:val="both"/>
        <w:rPr>
          <w:rFonts w:ascii="Arial Narrow" w:hAnsi="Arial Narrow"/>
          <w:sz w:val="24"/>
          <w:szCs w:val="24"/>
        </w:rPr>
      </w:pPr>
      <w:r w:rsidRPr="0082797C">
        <w:rPr>
          <w:rFonts w:ascii="Arial Narrow" w:hAnsi="Arial Narrow"/>
          <w:b/>
          <w:sz w:val="24"/>
          <w:szCs w:val="24"/>
        </w:rPr>
        <w:t>Uspořádej vzestupně podle velikosti následující druhy strunatců</w:t>
      </w:r>
      <w:r w:rsidR="00BF6864">
        <w:rPr>
          <w:rFonts w:ascii="Arial Narrow" w:hAnsi="Arial Narrow"/>
          <w:sz w:val="24"/>
          <w:szCs w:val="24"/>
        </w:rPr>
        <w:t>: k</w:t>
      </w:r>
      <w:r>
        <w:rPr>
          <w:rFonts w:ascii="Arial Narrow" w:hAnsi="Arial Narrow"/>
          <w:sz w:val="24"/>
          <w:szCs w:val="24"/>
        </w:rPr>
        <w:t>opinatec p</w:t>
      </w:r>
      <w:r w:rsidR="0082797C">
        <w:rPr>
          <w:rFonts w:ascii="Arial Narrow" w:hAnsi="Arial Narrow"/>
          <w:sz w:val="24"/>
          <w:szCs w:val="24"/>
        </w:rPr>
        <w:t xml:space="preserve">lžovitý, sumka obecná, salpa </w:t>
      </w:r>
      <w:r w:rsidR="00BF6864">
        <w:rPr>
          <w:rFonts w:ascii="Arial Narrow" w:hAnsi="Arial Narrow"/>
          <w:sz w:val="24"/>
          <w:szCs w:val="24"/>
        </w:rPr>
        <w:t>velká.</w:t>
      </w:r>
    </w:p>
    <w:p w:rsidR="000F3C08" w:rsidRPr="00BF6864" w:rsidRDefault="00BF6864" w:rsidP="00BF6864">
      <w:pPr>
        <w:spacing w:after="0"/>
        <w:jc w:val="both"/>
        <w:rPr>
          <w:rFonts w:ascii="Arial Narrow" w:hAnsi="Arial Narrow"/>
          <w:sz w:val="24"/>
          <w:szCs w:val="24"/>
        </w:rPr>
      </w:pPr>
      <w:r>
        <w:rPr>
          <w:rFonts w:ascii="Arial Narrow" w:hAnsi="Arial Narrow"/>
          <w:sz w:val="24"/>
          <w:szCs w:val="24"/>
        </w:rPr>
        <w:t xml:space="preserve">             </w:t>
      </w:r>
      <w:r w:rsidR="000F3C08" w:rsidRPr="00BF6864">
        <w:rPr>
          <w:rFonts w:ascii="Arial Narrow" w:hAnsi="Arial Narrow"/>
          <w:sz w:val="24"/>
          <w:szCs w:val="24"/>
        </w:rPr>
        <w:t>...........................................................................................................................................................</w:t>
      </w:r>
    </w:p>
    <w:p w:rsidR="000F3C08" w:rsidRDefault="000F3C08" w:rsidP="000F3C08">
      <w:pPr>
        <w:pStyle w:val="Odstavecseseznamem"/>
        <w:spacing w:after="0"/>
        <w:ind w:left="1068"/>
        <w:jc w:val="both"/>
        <w:rPr>
          <w:rFonts w:ascii="Arial Narrow" w:hAnsi="Arial Narrow"/>
          <w:sz w:val="24"/>
          <w:szCs w:val="24"/>
        </w:rPr>
      </w:pPr>
    </w:p>
    <w:p w:rsidR="0075090B" w:rsidRPr="0082797C" w:rsidRDefault="000F3C08" w:rsidP="0075090B">
      <w:pPr>
        <w:pStyle w:val="Odstavecseseznamem"/>
        <w:numPr>
          <w:ilvl w:val="0"/>
          <w:numId w:val="2"/>
        </w:numPr>
        <w:spacing w:after="0"/>
        <w:jc w:val="both"/>
        <w:rPr>
          <w:rFonts w:ascii="Arial Narrow" w:hAnsi="Arial Narrow"/>
          <w:b/>
          <w:sz w:val="24"/>
          <w:szCs w:val="24"/>
        </w:rPr>
      </w:pPr>
      <w:r w:rsidRPr="0082797C">
        <w:rPr>
          <w:rFonts w:ascii="Arial Narrow" w:hAnsi="Arial Narrow"/>
          <w:b/>
          <w:sz w:val="24"/>
          <w:szCs w:val="24"/>
        </w:rPr>
        <w:t xml:space="preserve">V následující větě nahraď českým synonymem podtržené slovo. </w:t>
      </w:r>
    </w:p>
    <w:p w:rsidR="000F3C08" w:rsidRDefault="000F3C08" w:rsidP="0082797C">
      <w:pPr>
        <w:pStyle w:val="Odstavecseseznamem"/>
        <w:spacing w:after="0"/>
        <w:ind w:left="786"/>
        <w:jc w:val="both"/>
        <w:rPr>
          <w:rFonts w:ascii="Arial Narrow" w:hAnsi="Arial Narrow"/>
          <w:sz w:val="24"/>
          <w:szCs w:val="24"/>
        </w:rPr>
      </w:pPr>
      <w:r>
        <w:rPr>
          <w:rFonts w:ascii="Arial Narrow" w:hAnsi="Arial Narrow"/>
          <w:sz w:val="24"/>
          <w:szCs w:val="24"/>
        </w:rPr>
        <w:t xml:space="preserve">Vnitřní kostra je členěna na </w:t>
      </w:r>
      <w:r w:rsidRPr="000F3C08">
        <w:rPr>
          <w:rFonts w:ascii="Arial Narrow" w:hAnsi="Arial Narrow"/>
          <w:sz w:val="24"/>
          <w:szCs w:val="24"/>
        </w:rPr>
        <w:t>kostru hlavy, kostru těla</w:t>
      </w:r>
      <w:r>
        <w:rPr>
          <w:rFonts w:ascii="Arial Narrow" w:hAnsi="Arial Narrow"/>
          <w:sz w:val="24"/>
          <w:szCs w:val="24"/>
        </w:rPr>
        <w:t xml:space="preserve">, </w:t>
      </w:r>
      <w:r w:rsidRPr="000F3C08">
        <w:rPr>
          <w:rFonts w:ascii="Arial Narrow" w:hAnsi="Arial Narrow"/>
          <w:sz w:val="24"/>
          <w:szCs w:val="24"/>
        </w:rPr>
        <w:t xml:space="preserve">kostru končetin. Poslední jmenovaná část může být různě </w:t>
      </w:r>
      <w:r w:rsidRPr="000F3C08">
        <w:rPr>
          <w:rFonts w:ascii="Arial Narrow" w:hAnsi="Arial Narrow"/>
          <w:sz w:val="24"/>
          <w:szCs w:val="24"/>
          <w:u w:val="single"/>
        </w:rPr>
        <w:t>modifikována</w:t>
      </w:r>
      <w:r w:rsidRPr="000F3C08">
        <w:rPr>
          <w:rFonts w:ascii="Arial Narrow" w:hAnsi="Arial Narrow"/>
          <w:sz w:val="24"/>
          <w:szCs w:val="24"/>
        </w:rPr>
        <w:t xml:space="preserve">. </w:t>
      </w:r>
      <w:r w:rsidR="00BF6864">
        <w:rPr>
          <w:rFonts w:ascii="Arial Narrow" w:hAnsi="Arial Narrow"/>
          <w:sz w:val="24"/>
          <w:szCs w:val="24"/>
        </w:rPr>
        <w:t>......................................................</w:t>
      </w:r>
      <w:bookmarkStart w:id="0" w:name="_GoBack"/>
      <w:bookmarkEnd w:id="0"/>
    </w:p>
    <w:p w:rsidR="000F3C08" w:rsidRPr="000F3C08" w:rsidRDefault="000F3C08" w:rsidP="000F3C08">
      <w:pPr>
        <w:spacing w:after="0"/>
        <w:ind w:left="708"/>
        <w:jc w:val="both"/>
        <w:rPr>
          <w:rFonts w:ascii="Arial Narrow" w:hAnsi="Arial Narrow"/>
          <w:sz w:val="24"/>
          <w:szCs w:val="24"/>
        </w:rPr>
      </w:pPr>
    </w:p>
    <w:p w:rsidR="000F3C08" w:rsidRPr="0082797C" w:rsidRDefault="000F3C08" w:rsidP="000F3C08">
      <w:pPr>
        <w:pStyle w:val="Odstavecseseznamem"/>
        <w:numPr>
          <w:ilvl w:val="0"/>
          <w:numId w:val="2"/>
        </w:numPr>
        <w:spacing w:after="0"/>
        <w:jc w:val="both"/>
        <w:rPr>
          <w:rFonts w:ascii="Arial Narrow" w:hAnsi="Arial Narrow"/>
          <w:b/>
          <w:sz w:val="24"/>
          <w:szCs w:val="24"/>
        </w:rPr>
      </w:pPr>
      <w:r w:rsidRPr="0082797C">
        <w:rPr>
          <w:rFonts w:ascii="Arial Narrow" w:hAnsi="Arial Narrow"/>
          <w:b/>
          <w:sz w:val="24"/>
          <w:szCs w:val="24"/>
        </w:rPr>
        <w:t>U jednotlivých tříd obratlovců zapiš, jak</w:t>
      </w:r>
      <w:r w:rsidR="0082797C" w:rsidRPr="0082797C">
        <w:rPr>
          <w:rFonts w:ascii="Arial Narrow" w:hAnsi="Arial Narrow"/>
          <w:b/>
          <w:sz w:val="24"/>
          <w:szCs w:val="24"/>
        </w:rPr>
        <w:t>ou</w:t>
      </w:r>
      <w:r w:rsidRPr="0082797C">
        <w:rPr>
          <w:rFonts w:ascii="Arial Narrow" w:hAnsi="Arial Narrow"/>
          <w:b/>
          <w:sz w:val="24"/>
          <w:szCs w:val="24"/>
        </w:rPr>
        <w:t xml:space="preserve"> podobu mohou končetiny mít.</w:t>
      </w:r>
    </w:p>
    <w:p w:rsidR="000F3C08" w:rsidRPr="000F3C08" w:rsidRDefault="0082797C" w:rsidP="000F3C08">
      <w:pPr>
        <w:pStyle w:val="Odstavecseseznamem"/>
        <w:rPr>
          <w:rFonts w:ascii="Arial Narrow" w:hAnsi="Arial Narrow"/>
          <w:sz w:val="24"/>
          <w:szCs w:val="24"/>
        </w:rPr>
      </w:pPr>
      <w:r>
        <w:rPr>
          <w:noProof/>
          <w:lang w:eastAsia="cs-CZ"/>
        </w:rPr>
        <w:drawing>
          <wp:anchor distT="0" distB="0" distL="114300" distR="114300" simplePos="0" relativeHeight="251659264" behindDoc="1" locked="0" layoutInCell="1" allowOverlap="1" wp14:anchorId="0D1A8325" wp14:editId="4D25C834">
            <wp:simplePos x="0" y="0"/>
            <wp:positionH relativeFrom="column">
              <wp:posOffset>3762375</wp:posOffset>
            </wp:positionH>
            <wp:positionV relativeFrom="paragraph">
              <wp:posOffset>85090</wp:posOffset>
            </wp:positionV>
            <wp:extent cx="3124200" cy="2183765"/>
            <wp:effectExtent l="0" t="0" r="0" b="6985"/>
            <wp:wrapTight wrapText="bothSides">
              <wp:wrapPolygon edited="0">
                <wp:start x="0" y="0"/>
                <wp:lineTo x="0" y="21481"/>
                <wp:lineTo x="21468" y="21481"/>
                <wp:lineTo x="21468" y="0"/>
                <wp:lineTo x="0" y="0"/>
              </wp:wrapPolygon>
            </wp:wrapTight>
            <wp:docPr id="4" name="Obrázek 4" descr="http://www.carolguze.com/images/animals/chordate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olguze.com/images/animals/chordatetr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218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C08" w:rsidRDefault="000F3C08" w:rsidP="000F3C08">
      <w:pPr>
        <w:pStyle w:val="Odstavecseseznamem"/>
        <w:spacing w:after="0" w:line="480" w:lineRule="auto"/>
        <w:ind w:left="1068"/>
        <w:jc w:val="both"/>
        <w:rPr>
          <w:rFonts w:ascii="Arial Narrow" w:hAnsi="Arial Narrow"/>
          <w:sz w:val="24"/>
          <w:szCs w:val="24"/>
        </w:rPr>
      </w:pPr>
      <w:r>
        <w:rPr>
          <w:rFonts w:ascii="Arial Narrow" w:hAnsi="Arial Narrow"/>
          <w:sz w:val="24"/>
          <w:szCs w:val="24"/>
        </w:rPr>
        <w:t>.........................................................................</w:t>
      </w:r>
    </w:p>
    <w:p w:rsidR="000F3C08" w:rsidRDefault="000F3C08" w:rsidP="000F3C08">
      <w:pPr>
        <w:pStyle w:val="Odstavecseseznamem"/>
        <w:spacing w:after="0" w:line="480" w:lineRule="auto"/>
        <w:ind w:left="1068"/>
        <w:jc w:val="both"/>
        <w:rPr>
          <w:rFonts w:ascii="Arial Narrow" w:hAnsi="Arial Narrow"/>
          <w:sz w:val="24"/>
          <w:szCs w:val="24"/>
        </w:rPr>
      </w:pPr>
      <w:r>
        <w:rPr>
          <w:rFonts w:ascii="Arial Narrow" w:hAnsi="Arial Narrow"/>
          <w:sz w:val="24"/>
          <w:szCs w:val="24"/>
        </w:rPr>
        <w:t>.........................................................................</w:t>
      </w:r>
    </w:p>
    <w:p w:rsidR="000F3C08" w:rsidRDefault="000F3C08" w:rsidP="000F3C08">
      <w:pPr>
        <w:pStyle w:val="Odstavecseseznamem"/>
        <w:spacing w:after="0" w:line="480" w:lineRule="auto"/>
        <w:ind w:left="1068"/>
        <w:jc w:val="both"/>
        <w:rPr>
          <w:rFonts w:ascii="Arial Narrow" w:hAnsi="Arial Narrow"/>
          <w:sz w:val="24"/>
          <w:szCs w:val="24"/>
        </w:rPr>
      </w:pPr>
      <w:r>
        <w:rPr>
          <w:rFonts w:ascii="Arial Narrow" w:hAnsi="Arial Narrow"/>
          <w:sz w:val="24"/>
          <w:szCs w:val="24"/>
        </w:rPr>
        <w:t>.........................................................................</w:t>
      </w:r>
    </w:p>
    <w:p w:rsidR="000F3C08" w:rsidRDefault="000F3C08" w:rsidP="000F3C08">
      <w:pPr>
        <w:pStyle w:val="Odstavecseseznamem"/>
        <w:spacing w:after="0" w:line="480" w:lineRule="auto"/>
        <w:ind w:left="1068"/>
        <w:jc w:val="both"/>
        <w:rPr>
          <w:rFonts w:ascii="Arial Narrow" w:hAnsi="Arial Narrow"/>
          <w:sz w:val="24"/>
          <w:szCs w:val="24"/>
        </w:rPr>
      </w:pPr>
      <w:r>
        <w:rPr>
          <w:rFonts w:ascii="Arial Narrow" w:hAnsi="Arial Narrow"/>
          <w:sz w:val="24"/>
          <w:szCs w:val="24"/>
        </w:rPr>
        <w:t>.........................................................................</w:t>
      </w:r>
    </w:p>
    <w:p w:rsidR="000F3C08" w:rsidRDefault="000F3C08" w:rsidP="000F3C08">
      <w:pPr>
        <w:pStyle w:val="Odstavecseseznamem"/>
        <w:spacing w:after="0" w:line="480" w:lineRule="auto"/>
        <w:ind w:left="1068"/>
        <w:jc w:val="both"/>
        <w:rPr>
          <w:rFonts w:ascii="Arial Narrow" w:hAnsi="Arial Narrow"/>
          <w:sz w:val="24"/>
          <w:szCs w:val="24"/>
        </w:rPr>
      </w:pPr>
      <w:r>
        <w:rPr>
          <w:rFonts w:ascii="Arial Narrow" w:hAnsi="Arial Narrow"/>
          <w:sz w:val="24"/>
          <w:szCs w:val="24"/>
        </w:rPr>
        <w:t>.........................................................................</w:t>
      </w:r>
    </w:p>
    <w:p w:rsidR="000F3C08" w:rsidRDefault="000F3C08" w:rsidP="000F3C08">
      <w:pPr>
        <w:pStyle w:val="Odstavecseseznamem"/>
        <w:spacing w:after="0" w:line="480" w:lineRule="auto"/>
        <w:ind w:left="1068"/>
        <w:jc w:val="both"/>
        <w:rPr>
          <w:rFonts w:ascii="Arial Narrow" w:hAnsi="Arial Narrow"/>
          <w:sz w:val="24"/>
          <w:szCs w:val="24"/>
        </w:rPr>
      </w:pPr>
      <w:r>
        <w:rPr>
          <w:rFonts w:ascii="Arial Narrow" w:hAnsi="Arial Narrow"/>
          <w:sz w:val="24"/>
          <w:szCs w:val="24"/>
        </w:rPr>
        <w:t>.........................................................................</w:t>
      </w:r>
    </w:p>
    <w:p w:rsidR="000F3C08" w:rsidRDefault="000F3C08" w:rsidP="000F3C08">
      <w:pPr>
        <w:pStyle w:val="Odstavecseseznamem"/>
        <w:spacing w:after="0" w:line="480" w:lineRule="auto"/>
        <w:ind w:left="1068"/>
        <w:jc w:val="both"/>
        <w:rPr>
          <w:rFonts w:ascii="Arial Narrow" w:hAnsi="Arial Narrow"/>
          <w:sz w:val="24"/>
          <w:szCs w:val="24"/>
        </w:rPr>
      </w:pPr>
      <w:proofErr w:type="gramStart"/>
      <w:r>
        <w:rPr>
          <w:rFonts w:ascii="Arial Narrow" w:hAnsi="Arial Narrow"/>
          <w:sz w:val="24"/>
          <w:szCs w:val="24"/>
        </w:rPr>
        <w:t>.........................................................................</w:t>
      </w:r>
      <w:r w:rsidR="0082797C" w:rsidRPr="0082797C">
        <w:t xml:space="preserve"> </w:t>
      </w:r>
      <w:r w:rsidR="0082797C">
        <w:t xml:space="preserve">               </w:t>
      </w:r>
      <w:r w:rsidR="0082797C" w:rsidRPr="0082797C">
        <w:rPr>
          <w:rFonts w:ascii="Arial Narrow" w:hAnsi="Arial Narrow"/>
          <w:sz w:val="20"/>
          <w:szCs w:val="20"/>
        </w:rPr>
        <w:t>http</w:t>
      </w:r>
      <w:proofErr w:type="gramEnd"/>
      <w:r w:rsidR="0082797C" w:rsidRPr="0082797C">
        <w:rPr>
          <w:rFonts w:ascii="Arial Narrow" w:hAnsi="Arial Narrow"/>
          <w:sz w:val="20"/>
          <w:szCs w:val="20"/>
        </w:rPr>
        <w:t>://www.carolguze.com/images/animals/chordatetree.jpg</w:t>
      </w:r>
    </w:p>
    <w:p w:rsidR="000F3C08" w:rsidRPr="0082797C" w:rsidRDefault="000F3C08" w:rsidP="000F3C08">
      <w:pPr>
        <w:pStyle w:val="Odstavecseseznamem"/>
        <w:numPr>
          <w:ilvl w:val="0"/>
          <w:numId w:val="2"/>
        </w:numPr>
        <w:spacing w:after="0" w:line="480" w:lineRule="auto"/>
        <w:jc w:val="both"/>
        <w:rPr>
          <w:rFonts w:ascii="Arial Narrow" w:hAnsi="Arial Narrow"/>
          <w:b/>
          <w:sz w:val="24"/>
          <w:szCs w:val="24"/>
        </w:rPr>
      </w:pPr>
      <w:r>
        <w:rPr>
          <w:rFonts w:ascii="Arial Narrow" w:hAnsi="Arial Narrow"/>
          <w:sz w:val="24"/>
          <w:szCs w:val="24"/>
        </w:rPr>
        <w:t xml:space="preserve">U obratlovců budeme často hovořit o jejich tělesné teplotě. </w:t>
      </w:r>
      <w:r w:rsidRPr="0082797C">
        <w:rPr>
          <w:rFonts w:ascii="Arial Narrow" w:hAnsi="Arial Narrow"/>
          <w:b/>
          <w:sz w:val="24"/>
          <w:szCs w:val="24"/>
        </w:rPr>
        <w:t>Pokus se vysvětlit následující pojmy.</w:t>
      </w:r>
    </w:p>
    <w:p w:rsidR="000F3C08" w:rsidRDefault="000F3C08" w:rsidP="0082797C">
      <w:pPr>
        <w:pStyle w:val="Odstavecseseznamem"/>
        <w:numPr>
          <w:ilvl w:val="0"/>
          <w:numId w:val="4"/>
        </w:numPr>
        <w:spacing w:after="0" w:line="480" w:lineRule="auto"/>
        <w:jc w:val="both"/>
        <w:rPr>
          <w:rFonts w:ascii="Arial Narrow" w:hAnsi="Arial Narrow"/>
          <w:sz w:val="24"/>
          <w:szCs w:val="24"/>
        </w:rPr>
      </w:pPr>
      <w:r>
        <w:rPr>
          <w:rFonts w:ascii="Arial Narrow" w:hAnsi="Arial Narrow"/>
          <w:sz w:val="24"/>
          <w:szCs w:val="24"/>
        </w:rPr>
        <w:t xml:space="preserve">Proměnlivá tělesná </w:t>
      </w:r>
      <w:proofErr w:type="gramStart"/>
      <w:r>
        <w:rPr>
          <w:rFonts w:ascii="Arial Narrow" w:hAnsi="Arial Narrow"/>
          <w:sz w:val="24"/>
          <w:szCs w:val="24"/>
        </w:rPr>
        <w:t>teplota ....................................................................................................................</w:t>
      </w:r>
      <w:proofErr w:type="gramEnd"/>
    </w:p>
    <w:p w:rsidR="000F3C08" w:rsidRDefault="000F3C08" w:rsidP="000F3C08">
      <w:pPr>
        <w:pStyle w:val="Odstavecseseznamem"/>
        <w:spacing w:after="0" w:line="480" w:lineRule="auto"/>
        <w:ind w:left="1068"/>
        <w:jc w:val="both"/>
        <w:rPr>
          <w:rFonts w:ascii="Arial Narrow" w:hAnsi="Arial Narrow"/>
          <w:sz w:val="24"/>
          <w:szCs w:val="24"/>
        </w:rPr>
      </w:pPr>
      <w:r>
        <w:rPr>
          <w:rFonts w:ascii="Arial Narrow" w:hAnsi="Arial Narrow"/>
          <w:sz w:val="24"/>
          <w:szCs w:val="24"/>
        </w:rPr>
        <w:t>...........................................................................................................................................................</w:t>
      </w:r>
    </w:p>
    <w:p w:rsidR="000F3C08" w:rsidRDefault="000F3C08" w:rsidP="0082797C">
      <w:pPr>
        <w:pStyle w:val="Odstavecseseznamem"/>
        <w:numPr>
          <w:ilvl w:val="0"/>
          <w:numId w:val="4"/>
        </w:numPr>
        <w:spacing w:after="0" w:line="480" w:lineRule="auto"/>
        <w:jc w:val="both"/>
        <w:rPr>
          <w:rFonts w:ascii="Arial Narrow" w:hAnsi="Arial Narrow"/>
          <w:sz w:val="24"/>
          <w:szCs w:val="24"/>
        </w:rPr>
      </w:pPr>
      <w:r>
        <w:rPr>
          <w:rFonts w:ascii="Arial Narrow" w:hAnsi="Arial Narrow"/>
          <w:sz w:val="24"/>
          <w:szCs w:val="24"/>
        </w:rPr>
        <w:t xml:space="preserve">Stálá tělesná </w:t>
      </w:r>
      <w:proofErr w:type="gramStart"/>
      <w:r>
        <w:rPr>
          <w:rFonts w:ascii="Arial Narrow" w:hAnsi="Arial Narrow"/>
          <w:sz w:val="24"/>
          <w:szCs w:val="24"/>
        </w:rPr>
        <w:t>teplota ...............................................................</w:t>
      </w:r>
      <w:r w:rsidR="0082797C">
        <w:rPr>
          <w:rFonts w:ascii="Arial Narrow" w:hAnsi="Arial Narrow"/>
          <w:sz w:val="24"/>
          <w:szCs w:val="24"/>
        </w:rPr>
        <w:t>........</w:t>
      </w:r>
      <w:r>
        <w:rPr>
          <w:rFonts w:ascii="Arial Narrow" w:hAnsi="Arial Narrow"/>
          <w:sz w:val="24"/>
          <w:szCs w:val="24"/>
        </w:rPr>
        <w:t>.....................................................</w:t>
      </w:r>
      <w:proofErr w:type="gramEnd"/>
    </w:p>
    <w:p w:rsidR="0075090B" w:rsidRPr="0082797C" w:rsidRDefault="000F3C08" w:rsidP="0082797C">
      <w:pPr>
        <w:pStyle w:val="Odstavecseseznamem"/>
        <w:spacing w:after="0" w:line="480" w:lineRule="auto"/>
        <w:ind w:left="1068"/>
        <w:jc w:val="both"/>
        <w:rPr>
          <w:rFonts w:ascii="Arial Narrow" w:hAnsi="Arial Narrow"/>
          <w:sz w:val="24"/>
          <w:szCs w:val="24"/>
        </w:rPr>
      </w:pPr>
      <w:r>
        <w:rPr>
          <w:rFonts w:ascii="Arial Narrow" w:hAnsi="Arial Narrow"/>
          <w:sz w:val="24"/>
          <w:szCs w:val="24"/>
        </w:rPr>
        <w:t>...........................................................................................................................</w:t>
      </w:r>
      <w:r w:rsidR="0082797C">
        <w:rPr>
          <w:rFonts w:ascii="Arial Narrow" w:hAnsi="Arial Narrow"/>
          <w:sz w:val="24"/>
          <w:szCs w:val="24"/>
        </w:rPr>
        <w:t>...............................</w:t>
      </w:r>
    </w:p>
    <w:sectPr w:rsidR="0075090B" w:rsidRPr="0082797C" w:rsidSect="007509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5A6D"/>
    <w:multiLevelType w:val="hybridMultilevel"/>
    <w:tmpl w:val="6FE403DC"/>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
    <w:nsid w:val="42395652"/>
    <w:multiLevelType w:val="hybridMultilevel"/>
    <w:tmpl w:val="9104C69E"/>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
    <w:nsid w:val="4A531312"/>
    <w:multiLevelType w:val="hybridMultilevel"/>
    <w:tmpl w:val="1DA6D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8FF3F66"/>
    <w:multiLevelType w:val="hybridMultilevel"/>
    <w:tmpl w:val="97C4D2C2"/>
    <w:lvl w:ilvl="0" w:tplc="1F265A9C">
      <w:start w:val="1"/>
      <w:numFmt w:val="decimal"/>
      <w:lvlText w:val="%1."/>
      <w:lvlJc w:val="left"/>
      <w:pPr>
        <w:ind w:left="786"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5BA"/>
    <w:rsid w:val="000F3C08"/>
    <w:rsid w:val="002E4702"/>
    <w:rsid w:val="00594214"/>
    <w:rsid w:val="0075090B"/>
    <w:rsid w:val="0082797C"/>
    <w:rsid w:val="00B225BA"/>
    <w:rsid w:val="00BF6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509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090B"/>
    <w:rPr>
      <w:rFonts w:ascii="Tahoma" w:hAnsi="Tahoma" w:cs="Tahoma"/>
      <w:sz w:val="16"/>
      <w:szCs w:val="16"/>
    </w:rPr>
  </w:style>
  <w:style w:type="paragraph" w:styleId="Odstavecseseznamem">
    <w:name w:val="List Paragraph"/>
    <w:basedOn w:val="Normln"/>
    <w:uiPriority w:val="34"/>
    <w:qFormat/>
    <w:rsid w:val="0075090B"/>
    <w:pPr>
      <w:ind w:left="720"/>
      <w:contextualSpacing/>
    </w:pPr>
  </w:style>
  <w:style w:type="table" w:styleId="Mkatabulky">
    <w:name w:val="Table Grid"/>
    <w:basedOn w:val="Normlntabulka"/>
    <w:uiPriority w:val="59"/>
    <w:rsid w:val="00750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279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509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090B"/>
    <w:rPr>
      <w:rFonts w:ascii="Tahoma" w:hAnsi="Tahoma" w:cs="Tahoma"/>
      <w:sz w:val="16"/>
      <w:szCs w:val="16"/>
    </w:rPr>
  </w:style>
  <w:style w:type="paragraph" w:styleId="Odstavecseseznamem">
    <w:name w:val="List Paragraph"/>
    <w:basedOn w:val="Normln"/>
    <w:uiPriority w:val="34"/>
    <w:qFormat/>
    <w:rsid w:val="0075090B"/>
    <w:pPr>
      <w:ind w:left="720"/>
      <w:contextualSpacing/>
    </w:pPr>
  </w:style>
  <w:style w:type="table" w:styleId="Mkatabulky">
    <w:name w:val="Table Grid"/>
    <w:basedOn w:val="Normlntabulka"/>
    <w:uiPriority w:val="59"/>
    <w:rsid w:val="00750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279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748</Words>
  <Characters>4418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dc:creator>
  <cp:lastModifiedBy>Já</cp:lastModifiedBy>
  <cp:revision>4</cp:revision>
  <dcterms:created xsi:type="dcterms:W3CDTF">2014-03-25T17:30:00Z</dcterms:created>
  <dcterms:modified xsi:type="dcterms:W3CDTF">2014-03-26T20:04:00Z</dcterms:modified>
</cp:coreProperties>
</file>