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4F" w:rsidRPr="005A6CC5" w:rsidRDefault="00AD4443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66A10ED9" wp14:editId="4BC39364">
            <wp:simplePos x="0" y="0"/>
            <wp:positionH relativeFrom="column">
              <wp:posOffset>3760470</wp:posOffset>
            </wp:positionH>
            <wp:positionV relativeFrom="paragraph">
              <wp:posOffset>-99695</wp:posOffset>
            </wp:positionV>
            <wp:extent cx="299212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453" y="21106"/>
                <wp:lineTo x="2145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4F" w:rsidRPr="005A6CC5">
        <w:rPr>
          <w:rFonts w:ascii="Arial Narrow" w:hAnsi="Arial Narrow"/>
          <w:b/>
          <w:sz w:val="32"/>
          <w:szCs w:val="32"/>
        </w:rPr>
        <w:t>Zajímavé paryby</w:t>
      </w:r>
      <w:r>
        <w:rPr>
          <w:rFonts w:ascii="Arial Narrow" w:hAnsi="Arial Narrow"/>
          <w:b/>
          <w:sz w:val="32"/>
          <w:szCs w:val="32"/>
        </w:rPr>
        <w:t xml:space="preserve">  </w:t>
      </w:r>
    </w:p>
    <w:p w:rsidR="00AD4443" w:rsidRDefault="00AD4443" w:rsidP="005A6CC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84D4F" w:rsidRPr="00684D4F" w:rsidRDefault="00684D4F" w:rsidP="005A6CC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84D4F">
        <w:rPr>
          <w:rFonts w:ascii="Arial Narrow" w:hAnsi="Arial Narrow"/>
          <w:sz w:val="24"/>
          <w:szCs w:val="24"/>
        </w:rPr>
        <w:t>Tajenka ukrývá název podivného žralok</w:t>
      </w:r>
      <w:r w:rsidR="00613530">
        <w:rPr>
          <w:rFonts w:ascii="Arial Narrow" w:hAnsi="Arial Narrow"/>
          <w:sz w:val="24"/>
          <w:szCs w:val="24"/>
        </w:rPr>
        <w:t>a</w:t>
      </w:r>
      <w:r w:rsidRPr="00684D4F">
        <w:rPr>
          <w:rFonts w:ascii="Arial Narrow" w:hAnsi="Arial Narrow"/>
          <w:sz w:val="24"/>
          <w:szCs w:val="24"/>
        </w:rPr>
        <w:t xml:space="preserve"> připomínající spíše mořského ďasa. Anglicky se mu říká „</w:t>
      </w:r>
      <w:proofErr w:type="spellStart"/>
      <w:r w:rsidRPr="00684D4F">
        <w:rPr>
          <w:rFonts w:ascii="Arial Narrow" w:hAnsi="Arial Narrow"/>
          <w:sz w:val="24"/>
          <w:szCs w:val="24"/>
        </w:rPr>
        <w:t>carpet</w:t>
      </w:r>
      <w:proofErr w:type="spellEnd"/>
      <w:r w:rsidRPr="00684D4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84D4F">
        <w:rPr>
          <w:rFonts w:ascii="Arial Narrow" w:hAnsi="Arial Narrow"/>
          <w:sz w:val="24"/>
          <w:szCs w:val="24"/>
        </w:rPr>
        <w:t>shark</w:t>
      </w:r>
      <w:proofErr w:type="spellEnd"/>
      <w:r w:rsidRPr="00684D4F">
        <w:rPr>
          <w:rFonts w:ascii="Arial Narrow" w:hAnsi="Arial Narrow"/>
          <w:sz w:val="24"/>
          <w:szCs w:val="24"/>
        </w:rPr>
        <w:t>“ – neboli žralok kobercový. Tato přezdívka ho velmi dobře popisuje, má ploché tělo a drží se většinu času u dna, kde číhá na kořist. Na trupu má výrůstky, které připomínají korály; díky tomu je dotyčný druh takřka neviditelný. Když je jejich kořist spatří, bývá už pozdě… Nejčastěji se živí menšími rybami a sépiemi.</w:t>
      </w:r>
      <w:r w:rsidR="00FF3EB6">
        <w:rPr>
          <w:rFonts w:ascii="Arial Narrow" w:hAnsi="Arial Narrow"/>
          <w:sz w:val="24"/>
          <w:szCs w:val="24"/>
        </w:rPr>
        <w:t xml:space="preserve"> Je </w:t>
      </w:r>
      <w:proofErr w:type="gramStart"/>
      <w:r w:rsidR="00FF3EB6">
        <w:rPr>
          <w:rFonts w:ascii="Arial Narrow" w:hAnsi="Arial Narrow"/>
          <w:sz w:val="24"/>
          <w:szCs w:val="24"/>
        </w:rPr>
        <w:t>to ......................................................................</w:t>
      </w:r>
      <w:proofErr w:type="gramEnd"/>
    </w:p>
    <w:tbl>
      <w:tblPr>
        <w:tblStyle w:val="Mkatabulky"/>
        <w:tblpPr w:leftFromText="141" w:rightFromText="141" w:vertAnchor="text" w:horzAnchor="margin" w:tblpXSpec="center" w:tblpY="226"/>
        <w:tblOverlap w:val="never"/>
        <w:tblW w:w="0" w:type="auto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R="00FF3EB6" w:rsidTr="00FF3EB6">
        <w:trPr>
          <w:gridBefore w:val="3"/>
          <w:gridAfter w:val="6"/>
          <w:wBefore w:w="2232" w:type="dxa"/>
          <w:wAfter w:w="4464" w:type="dxa"/>
          <w:trHeight w:val="645"/>
        </w:trPr>
        <w:tc>
          <w:tcPr>
            <w:tcW w:w="744" w:type="dxa"/>
          </w:tcPr>
          <w:p w:rsidR="00FF3EB6" w:rsidRDefault="00FF3EB6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FF3EB6" w:rsidRDefault="00FF3EB6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Default="00FF3EB6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FF3EB6" w:rsidRDefault="00FF3EB6" w:rsidP="00684D4F"/>
        </w:tc>
      </w:tr>
      <w:tr w:rsidR="00684D4F" w:rsidTr="00684D4F">
        <w:trPr>
          <w:trHeight w:val="645"/>
        </w:trPr>
        <w:tc>
          <w:tcPr>
            <w:tcW w:w="2976" w:type="dxa"/>
            <w:gridSpan w:val="4"/>
            <w:tcBorders>
              <w:top w:val="nil"/>
              <w:left w:val="nil"/>
              <w:bottom w:val="nil"/>
            </w:tcBorders>
          </w:tcPr>
          <w:p w:rsidR="00684D4F" w:rsidRDefault="00684D4F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2232" w:type="dxa"/>
            <w:gridSpan w:val="3"/>
            <w:tcBorders>
              <w:top w:val="nil"/>
              <w:bottom w:val="nil"/>
              <w:right w:val="nil"/>
            </w:tcBorders>
          </w:tcPr>
          <w:p w:rsidR="00684D4F" w:rsidRDefault="00684D4F" w:rsidP="00684D4F"/>
        </w:tc>
      </w:tr>
      <w:tr w:rsidR="00684D4F" w:rsidTr="00684D4F">
        <w:trPr>
          <w:trHeight w:val="645"/>
        </w:trPr>
        <w:tc>
          <w:tcPr>
            <w:tcW w:w="2232" w:type="dxa"/>
            <w:gridSpan w:val="3"/>
            <w:tcBorders>
              <w:top w:val="nil"/>
              <w:left w:val="nil"/>
              <w:bottom w:val="nil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3720" w:type="dxa"/>
            <w:gridSpan w:val="5"/>
            <w:vMerge w:val="restart"/>
            <w:tcBorders>
              <w:top w:val="nil"/>
              <w:right w:val="nil"/>
            </w:tcBorders>
          </w:tcPr>
          <w:p w:rsidR="00684D4F" w:rsidRDefault="00684D4F" w:rsidP="00684D4F"/>
        </w:tc>
      </w:tr>
      <w:tr w:rsidR="00684D4F" w:rsidTr="00684D4F">
        <w:trPr>
          <w:trHeight w:val="645"/>
        </w:trPr>
        <w:tc>
          <w:tcPr>
            <w:tcW w:w="2976" w:type="dxa"/>
            <w:gridSpan w:val="4"/>
            <w:tcBorders>
              <w:top w:val="nil"/>
              <w:left w:val="nil"/>
            </w:tcBorders>
          </w:tcPr>
          <w:p w:rsidR="00684D4F" w:rsidRDefault="00684D4F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3720" w:type="dxa"/>
            <w:gridSpan w:val="5"/>
            <w:vMerge/>
            <w:tcBorders>
              <w:right w:val="nil"/>
            </w:tcBorders>
          </w:tcPr>
          <w:p w:rsidR="00684D4F" w:rsidRDefault="00684D4F" w:rsidP="00684D4F"/>
        </w:tc>
      </w:tr>
      <w:tr w:rsidR="00684D4F" w:rsidTr="00684D4F">
        <w:trPr>
          <w:trHeight w:val="645"/>
        </w:trPr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3720" w:type="dxa"/>
            <w:gridSpan w:val="5"/>
            <w:vMerge/>
            <w:tcBorders>
              <w:right w:val="nil"/>
            </w:tcBorders>
          </w:tcPr>
          <w:p w:rsidR="00684D4F" w:rsidRDefault="00684D4F" w:rsidP="00684D4F"/>
        </w:tc>
      </w:tr>
      <w:tr w:rsidR="00684D4F" w:rsidTr="00684D4F">
        <w:trPr>
          <w:trHeight w:val="645"/>
        </w:trPr>
        <w:tc>
          <w:tcPr>
            <w:tcW w:w="1488" w:type="dxa"/>
            <w:gridSpan w:val="2"/>
            <w:tcBorders>
              <w:left w:val="nil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</w:tr>
      <w:tr w:rsidR="00684D4F" w:rsidTr="00684D4F">
        <w:trPr>
          <w:trHeight w:val="645"/>
        </w:trPr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  <w:tcBorders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2232" w:type="dxa"/>
            <w:gridSpan w:val="3"/>
            <w:tcBorders>
              <w:bottom w:val="nil"/>
              <w:right w:val="nil"/>
            </w:tcBorders>
          </w:tcPr>
          <w:p w:rsidR="00684D4F" w:rsidRDefault="00684D4F" w:rsidP="00684D4F"/>
        </w:tc>
      </w:tr>
      <w:tr w:rsidR="00684D4F" w:rsidTr="00684D4F">
        <w:trPr>
          <w:gridAfter w:val="2"/>
          <w:wAfter w:w="1488" w:type="dxa"/>
          <w:trHeight w:val="645"/>
        </w:trPr>
        <w:tc>
          <w:tcPr>
            <w:tcW w:w="3720" w:type="dxa"/>
            <w:gridSpan w:val="5"/>
            <w:tcBorders>
              <w:left w:val="nil"/>
              <w:bottom w:val="nil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  <w:righ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  <w:tcBorders>
              <w:left w:val="single" w:sz="24" w:space="0" w:color="auto"/>
            </w:tcBorders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  <w:tc>
          <w:tcPr>
            <w:tcW w:w="744" w:type="dxa"/>
          </w:tcPr>
          <w:p w:rsidR="00684D4F" w:rsidRDefault="00684D4F" w:rsidP="00684D4F"/>
        </w:tc>
      </w:tr>
    </w:tbl>
    <w:p w:rsidR="00CF7B56" w:rsidRPr="00CF7B56" w:rsidRDefault="00CF7B56" w:rsidP="00CF7B56">
      <w:pPr>
        <w:pStyle w:val="Odstavecseseznamem"/>
        <w:spacing w:line="360" w:lineRule="auto"/>
        <w:ind w:left="1495"/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102D11E" wp14:editId="041D3794">
            <wp:simplePos x="0" y="0"/>
            <wp:positionH relativeFrom="column">
              <wp:posOffset>4627245</wp:posOffset>
            </wp:positionH>
            <wp:positionV relativeFrom="paragraph">
              <wp:posOffset>3536315</wp:posOffset>
            </wp:positionV>
            <wp:extent cx="2002790" cy="2919730"/>
            <wp:effectExtent l="0" t="0" r="0" b="0"/>
            <wp:wrapTight wrapText="bothSides">
              <wp:wrapPolygon edited="0">
                <wp:start x="0" y="0"/>
                <wp:lineTo x="0" y="21421"/>
                <wp:lineTo x="21367" y="21421"/>
                <wp:lineTo x="21367" y="0"/>
                <wp:lineTo x="0" y="0"/>
              </wp:wrapPolygon>
            </wp:wrapTight>
            <wp:docPr id="3" name="Obrázek 3" descr="http://www.jkhilbert.com/gallery/wobbeg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khilbert.com/gallery/wobbego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druh exotického ovoce</w:t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zapouzdřená larva tasemnice</w:t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dýchací orgán vodních živočichů</w:t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skupina rostlin schopná nasát a zadržet množství vody</w:t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věda o všem živém</w:t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složitá přeměna látek, která probíhá jen v rostlinách</w:t>
      </w:r>
    </w:p>
    <w:p w:rsidR="00684D4F" w:rsidRPr="00FF3EB6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třída měkkýšů</w:t>
      </w:r>
    </w:p>
    <w:p w:rsidR="00684D4F" w:rsidRDefault="00AD4443" w:rsidP="005A6CC5">
      <w:pPr>
        <w:pStyle w:val="Odstavecseseznamem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</w:rPr>
      </w:pPr>
      <w:r w:rsidRPr="00FF3EB6">
        <w:rPr>
          <w:rFonts w:ascii="Arial Narrow" w:hAnsi="Arial Narrow"/>
          <w:sz w:val="24"/>
          <w:szCs w:val="24"/>
        </w:rPr>
        <w:t>druh lidoopa</w:t>
      </w:r>
    </w:p>
    <w:p w:rsidR="00FF3EB6" w:rsidRDefault="00FF3EB6" w:rsidP="005A6CC5">
      <w:pPr>
        <w:pStyle w:val="Odstavecseseznamem"/>
        <w:spacing w:line="360" w:lineRule="auto"/>
        <w:rPr>
          <w:rFonts w:ascii="Arial Narrow" w:hAnsi="Arial Narrow"/>
          <w:sz w:val="24"/>
          <w:szCs w:val="24"/>
        </w:rPr>
      </w:pPr>
    </w:p>
    <w:p w:rsidR="00FF3EB6" w:rsidRPr="00FF3EB6" w:rsidRDefault="00FF3EB6" w:rsidP="00FF3EB6">
      <w:pPr>
        <w:pStyle w:val="Odstavecseseznamem"/>
        <w:rPr>
          <w:rFonts w:ascii="Arial Narrow" w:hAnsi="Arial Narrow"/>
          <w:sz w:val="24"/>
          <w:szCs w:val="24"/>
        </w:rPr>
      </w:pPr>
    </w:p>
    <w:p w:rsidR="00FF3EB6" w:rsidRDefault="00FF3EB6" w:rsidP="00FF3EB6">
      <w:pPr>
        <w:pStyle w:val="Odstavecseseznamem"/>
        <w:rPr>
          <w:rFonts w:ascii="Arial Narrow" w:hAnsi="Arial Narrow"/>
          <w:sz w:val="24"/>
          <w:szCs w:val="24"/>
        </w:rPr>
      </w:pPr>
    </w:p>
    <w:p w:rsidR="005A6CC5" w:rsidRPr="005A6CC5" w:rsidRDefault="00FF3EB6" w:rsidP="005A6CC5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A6CC5">
        <w:rPr>
          <w:rFonts w:ascii="Arial Narrow" w:hAnsi="Arial Narrow"/>
          <w:sz w:val="24"/>
          <w:szCs w:val="24"/>
        </w:rPr>
        <w:t>Druhá taje</w:t>
      </w:r>
      <w:r w:rsidR="005A6CC5">
        <w:rPr>
          <w:rFonts w:ascii="Arial Narrow" w:hAnsi="Arial Narrow"/>
          <w:sz w:val="24"/>
          <w:szCs w:val="24"/>
        </w:rPr>
        <w:t>nka ukrývá skupinu paryb, které mají zvláštní vzhled. Asi 1,5 m dlouhé tělo začíná velkou hlavou a končí zužujícím se ocasem, který připomíná bič.  Tyto paryby mají velké prsní ploutve, dále na hřbetě dvě hřbetní ploutve, z nichž první obsahuje jedový trn.  Může být člověku nebezpečný. Od ostatních paryb se liší i dalšími znaky, chybí jim některé vnitřní orgány, nebo mají jiný tvar.</w:t>
      </w:r>
      <w:r w:rsidR="00AD4443">
        <w:rPr>
          <w:rFonts w:ascii="Arial Narrow" w:hAnsi="Arial Narrow"/>
          <w:sz w:val="24"/>
          <w:szCs w:val="24"/>
        </w:rPr>
        <w:t xml:space="preserve"> Je </w:t>
      </w:r>
      <w:proofErr w:type="gramStart"/>
      <w:r w:rsidR="00AD4443">
        <w:rPr>
          <w:rFonts w:ascii="Arial Narrow" w:hAnsi="Arial Narrow"/>
          <w:sz w:val="24"/>
          <w:szCs w:val="24"/>
        </w:rPr>
        <w:t>to ..........................................................   podivn</w:t>
      </w:r>
      <w:bookmarkStart w:id="0" w:name="_GoBack"/>
      <w:bookmarkEnd w:id="0"/>
      <w:r w:rsidR="00AD4443">
        <w:rPr>
          <w:rFonts w:ascii="Arial Narrow" w:hAnsi="Arial Narrow"/>
          <w:sz w:val="24"/>
          <w:szCs w:val="24"/>
        </w:rPr>
        <w:t>á</w:t>
      </w:r>
      <w:proofErr w:type="gramEnd"/>
      <w:r w:rsidR="00AD4443">
        <w:rPr>
          <w:rFonts w:ascii="Arial Narrow" w:hAnsi="Arial Narrow"/>
          <w:sz w:val="24"/>
          <w:szCs w:val="24"/>
        </w:rPr>
        <w:t xml:space="preserve">. </w:t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5"/>
        <w:gridCol w:w="935"/>
        <w:gridCol w:w="935"/>
        <w:gridCol w:w="935"/>
      </w:tblGrid>
      <w:tr w:rsidR="00FF3EB6" w:rsidRPr="00FF3EB6" w:rsidTr="00FF3EB6">
        <w:trPr>
          <w:trHeight w:val="739"/>
          <w:jc w:val="center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  <w:right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3EB6" w:rsidRPr="00FF3EB6" w:rsidTr="00FF3EB6">
        <w:trPr>
          <w:trHeight w:val="739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tcBorders>
              <w:top w:val="nil"/>
              <w:right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3EB6" w:rsidRPr="00FF3EB6" w:rsidTr="00FF3EB6">
        <w:trPr>
          <w:trHeight w:val="739"/>
          <w:jc w:val="center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3EB6" w:rsidRPr="00FF3EB6" w:rsidTr="00FF3EB6">
        <w:trPr>
          <w:trHeight w:val="739"/>
          <w:jc w:val="center"/>
        </w:trPr>
        <w:tc>
          <w:tcPr>
            <w:tcW w:w="935" w:type="dxa"/>
            <w:tcBorders>
              <w:top w:val="nil"/>
              <w:left w:val="nil"/>
              <w:bottom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bottom w:val="nil"/>
              <w:right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3EB6" w:rsidRPr="00FF3EB6" w:rsidTr="00FF3EB6">
        <w:trPr>
          <w:trHeight w:val="739"/>
          <w:jc w:val="center"/>
        </w:trPr>
        <w:tc>
          <w:tcPr>
            <w:tcW w:w="1870" w:type="dxa"/>
            <w:gridSpan w:val="2"/>
            <w:tcBorders>
              <w:top w:val="nil"/>
              <w:left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  <w:right w:val="nil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F3EB6" w:rsidRPr="00FF3EB6" w:rsidTr="00FF3EB6">
        <w:trPr>
          <w:gridAfter w:val="2"/>
          <w:wAfter w:w="1870" w:type="dxa"/>
          <w:trHeight w:val="739"/>
          <w:jc w:val="center"/>
        </w:trPr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24" w:space="0" w:color="auto"/>
            </w:tcBorders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5" w:type="dxa"/>
          </w:tcPr>
          <w:p w:rsidR="00FF3EB6" w:rsidRPr="00FF3EB6" w:rsidRDefault="00FF3EB6" w:rsidP="00FF3EB6">
            <w:pPr>
              <w:pStyle w:val="Odstavecseseznamem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F3EB6" w:rsidRPr="00FF3EB6" w:rsidRDefault="00FF3EB6" w:rsidP="00FF3EB6">
      <w:pPr>
        <w:pStyle w:val="Odstavecseseznamem"/>
        <w:rPr>
          <w:rFonts w:ascii="Arial Narrow" w:hAnsi="Arial Narrow"/>
          <w:sz w:val="24"/>
          <w:szCs w:val="24"/>
        </w:rPr>
      </w:pPr>
    </w:p>
    <w:p w:rsidR="00FF3EB6" w:rsidRPr="00FF3EB6" w:rsidRDefault="00FF3EB6" w:rsidP="00FF3EB6">
      <w:pPr>
        <w:pStyle w:val="Odstavecseseznamem"/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</w:p>
    <w:p w:rsidR="00FF3EB6" w:rsidRPr="00FF3EB6" w:rsidRDefault="00FF3EB6">
      <w:pPr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5D465DF" wp14:editId="0054F0AF">
            <wp:simplePos x="0" y="0"/>
            <wp:positionH relativeFrom="column">
              <wp:posOffset>2916555</wp:posOffset>
            </wp:positionH>
            <wp:positionV relativeFrom="paragraph">
              <wp:posOffset>127000</wp:posOffset>
            </wp:positionV>
            <wp:extent cx="3977640" cy="1905000"/>
            <wp:effectExtent l="0" t="0" r="3810" b="0"/>
            <wp:wrapTight wrapText="bothSides">
              <wp:wrapPolygon edited="0">
                <wp:start x="0" y="0"/>
                <wp:lineTo x="0" y="21384"/>
                <wp:lineTo x="21517" y="21384"/>
                <wp:lineTo x="21517" y="0"/>
                <wp:lineTo x="0" y="0"/>
              </wp:wrapPolygon>
            </wp:wrapTight>
            <wp:docPr id="4" name="Obrázek 4" descr="http://leccos.com/pics/pic/chim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ccos.com/pics/pic/chime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EB6" w:rsidRDefault="00AD4443" w:rsidP="00EE56DE">
      <w:pPr>
        <w:pStyle w:val="Odstavecseseznamem"/>
        <w:numPr>
          <w:ilvl w:val="0"/>
          <w:numId w:val="2"/>
        </w:numPr>
        <w:spacing w:line="360" w:lineRule="auto"/>
      </w:pPr>
      <w:r>
        <w:t>látka tvořící vnější kostru členovců</w:t>
      </w:r>
    </w:p>
    <w:p w:rsidR="00FF3EB6" w:rsidRDefault="00AD4443" w:rsidP="00EE56DE">
      <w:pPr>
        <w:pStyle w:val="Odstavecseseznamem"/>
        <w:numPr>
          <w:ilvl w:val="0"/>
          <w:numId w:val="2"/>
        </w:numPr>
        <w:spacing w:line="360" w:lineRule="auto"/>
      </w:pPr>
      <w:r>
        <w:t>schránka některých měkkýšů</w:t>
      </w:r>
    </w:p>
    <w:p w:rsidR="00FF3EB6" w:rsidRDefault="00AD4443" w:rsidP="00EE56DE">
      <w:pPr>
        <w:pStyle w:val="Odstavecseseznamem"/>
        <w:numPr>
          <w:ilvl w:val="0"/>
          <w:numId w:val="2"/>
        </w:numPr>
        <w:spacing w:line="360" w:lineRule="auto"/>
      </w:pPr>
      <w:r>
        <w:t>larvy mihulí</w:t>
      </w:r>
    </w:p>
    <w:p w:rsidR="00FF3EB6" w:rsidRDefault="00AD4443" w:rsidP="00EE56DE">
      <w:pPr>
        <w:pStyle w:val="Odstavecseseznamem"/>
        <w:numPr>
          <w:ilvl w:val="0"/>
          <w:numId w:val="2"/>
        </w:numPr>
        <w:spacing w:line="360" w:lineRule="auto"/>
      </w:pPr>
      <w:r>
        <w:t xml:space="preserve">tělo řas, na němž nelze </w:t>
      </w:r>
      <w:r w:rsidR="00613530">
        <w:t>rozeznat kořen, stonek, list</w:t>
      </w:r>
    </w:p>
    <w:p w:rsidR="00FF3EB6" w:rsidRDefault="00AD4443" w:rsidP="00EE56DE">
      <w:pPr>
        <w:pStyle w:val="Odstavecseseznamem"/>
        <w:numPr>
          <w:ilvl w:val="0"/>
          <w:numId w:val="2"/>
        </w:numPr>
        <w:spacing w:line="360" w:lineRule="auto"/>
      </w:pPr>
      <w:r>
        <w:t>kmen jednobuněčných živočichů</w:t>
      </w:r>
    </w:p>
    <w:p w:rsidR="00AD4443" w:rsidRDefault="00AD4443" w:rsidP="00EE56DE">
      <w:pPr>
        <w:pStyle w:val="Odstavecseseznamem"/>
        <w:numPr>
          <w:ilvl w:val="0"/>
          <w:numId w:val="2"/>
        </w:numPr>
        <w:spacing w:line="360" w:lineRule="auto"/>
      </w:pPr>
      <w:r>
        <w:t xml:space="preserve">jednotka páteře                                                                     </w:t>
      </w:r>
    </w:p>
    <w:p w:rsidR="00AD4443" w:rsidRDefault="00AD4443" w:rsidP="00AD4443">
      <w:pPr>
        <w:pStyle w:val="Odstavecseseznamem"/>
        <w:spacing w:line="360" w:lineRule="auto"/>
        <w:ind w:left="142"/>
      </w:pPr>
    </w:p>
    <w:p w:rsidR="00684D4F" w:rsidRDefault="00FF3EB6" w:rsidP="00AD4443">
      <w:pPr>
        <w:pStyle w:val="Odstavecseseznamem"/>
        <w:spacing w:line="360" w:lineRule="auto"/>
        <w:ind w:left="142"/>
      </w:pPr>
      <w:r>
        <w:t>Ve třetí</w:t>
      </w:r>
      <w:r w:rsidR="00684D4F">
        <w:t xml:space="preserve"> křížovce získáš </w:t>
      </w:r>
      <w:r w:rsidR="005A6CC5">
        <w:t xml:space="preserve">druhové </w:t>
      </w:r>
      <w:r w:rsidR="00AD4443">
        <w:t>jméno pravděpodobně</w:t>
      </w:r>
      <w:r w:rsidR="005A6CC5">
        <w:t xml:space="preserve"> </w:t>
      </w:r>
      <w:r w:rsidR="00684D4F">
        <w:t xml:space="preserve">nejrychlejšího žraloka, který může vyvinout rychlost až </w:t>
      </w:r>
      <w:r w:rsidR="005A6CC5">
        <w:t>7</w:t>
      </w:r>
      <w:r w:rsidR="00684D4F">
        <w:t>0 km/h.</w:t>
      </w:r>
      <w:r w:rsidR="005A6CC5">
        <w:t xml:space="preserve"> Dále umí vyskočit až devět metrů nad hladinu.   Podobá se žraloku bílému, je asi 4 m velký a váží kolem 500 kg. Je rozšířen ve vodách celého světa, které mají teplotu nad 15 °C.</w:t>
      </w:r>
      <w:r w:rsidR="00AD4443">
        <w:t xml:space="preserve"> Jmenuje se </w:t>
      </w:r>
      <w:proofErr w:type="gramStart"/>
      <w:r w:rsidR="00AD4443">
        <w:t>žralok ................................</w:t>
      </w:r>
      <w:proofErr w:type="gramEnd"/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5A6CC5" w:rsidTr="00AD4443">
        <w:trPr>
          <w:trHeight w:val="566"/>
          <w:jc w:val="center"/>
        </w:trPr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  <w:tcBorders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</w:tr>
      <w:tr w:rsidR="005A6CC5" w:rsidTr="00AD4443">
        <w:trPr>
          <w:trHeight w:val="525"/>
          <w:jc w:val="center"/>
        </w:trPr>
        <w:tc>
          <w:tcPr>
            <w:tcW w:w="872" w:type="dxa"/>
            <w:vMerge w:val="restart"/>
            <w:tcBorders>
              <w:left w:val="nil"/>
            </w:tcBorders>
          </w:tcPr>
          <w:p w:rsidR="005A6CC5" w:rsidRDefault="005A6CC5" w:rsidP="005A6CC5"/>
        </w:tc>
        <w:tc>
          <w:tcPr>
            <w:tcW w:w="872" w:type="dxa"/>
            <w:tcBorders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1745" w:type="dxa"/>
            <w:gridSpan w:val="2"/>
            <w:tcBorders>
              <w:bottom w:val="nil"/>
              <w:right w:val="nil"/>
            </w:tcBorders>
          </w:tcPr>
          <w:p w:rsidR="005A6CC5" w:rsidRDefault="005A6CC5" w:rsidP="005A6CC5"/>
        </w:tc>
      </w:tr>
      <w:tr w:rsidR="005A6CC5" w:rsidTr="00AD4443">
        <w:trPr>
          <w:trHeight w:val="566"/>
          <w:jc w:val="center"/>
        </w:trPr>
        <w:tc>
          <w:tcPr>
            <w:tcW w:w="872" w:type="dxa"/>
            <w:vMerge/>
            <w:tcBorders>
              <w:left w:val="nil"/>
            </w:tcBorders>
          </w:tcPr>
          <w:p w:rsidR="005A6CC5" w:rsidRDefault="005A6CC5" w:rsidP="005A6CC5"/>
        </w:tc>
        <w:tc>
          <w:tcPr>
            <w:tcW w:w="872" w:type="dxa"/>
            <w:tcBorders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2617" w:type="dxa"/>
            <w:gridSpan w:val="3"/>
            <w:tcBorders>
              <w:top w:val="nil"/>
              <w:bottom w:val="nil"/>
              <w:right w:val="nil"/>
            </w:tcBorders>
          </w:tcPr>
          <w:p w:rsidR="005A6CC5" w:rsidRDefault="005A6CC5" w:rsidP="005A6CC5"/>
        </w:tc>
      </w:tr>
      <w:tr w:rsidR="005A6CC5" w:rsidTr="00AD4443">
        <w:trPr>
          <w:gridAfter w:val="2"/>
          <w:wAfter w:w="1745" w:type="dxa"/>
          <w:trHeight w:val="607"/>
          <w:jc w:val="center"/>
        </w:trPr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  <w:tcBorders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  <w:righ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  <w:tcBorders>
              <w:left w:val="single" w:sz="24" w:space="0" w:color="auto"/>
            </w:tcBorders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  <w:tc>
          <w:tcPr>
            <w:tcW w:w="872" w:type="dxa"/>
          </w:tcPr>
          <w:p w:rsidR="005A6CC5" w:rsidRDefault="005A6CC5" w:rsidP="005A6CC5"/>
        </w:tc>
      </w:tr>
    </w:tbl>
    <w:p w:rsidR="005A6CC5" w:rsidRDefault="005A6CC5"/>
    <w:p w:rsidR="00FF3EB6" w:rsidRDefault="00FF3EB6"/>
    <w:p w:rsidR="00684D4F" w:rsidRDefault="00684D4F"/>
    <w:p w:rsidR="00684D4F" w:rsidRDefault="00684D4F"/>
    <w:p w:rsidR="00684D4F" w:rsidRDefault="00EE56DE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737EEDA" wp14:editId="67D30E70">
            <wp:simplePos x="0" y="0"/>
            <wp:positionH relativeFrom="column">
              <wp:posOffset>-182245</wp:posOffset>
            </wp:positionH>
            <wp:positionV relativeFrom="paragraph">
              <wp:posOffset>474980</wp:posOffset>
            </wp:positionV>
            <wp:extent cx="2731135" cy="1119505"/>
            <wp:effectExtent l="0" t="0" r="0" b="4445"/>
            <wp:wrapTight wrapText="bothSides">
              <wp:wrapPolygon edited="0">
                <wp:start x="0" y="0"/>
                <wp:lineTo x="0" y="21318"/>
                <wp:lineTo x="21394" y="21318"/>
                <wp:lineTo x="21394" y="0"/>
                <wp:lineTo x="0" y="0"/>
              </wp:wrapPolygon>
            </wp:wrapTight>
            <wp:docPr id="5" name="Obrázek 5" descr="http://www.aquatab.net/_files/image/clanky/zralok-ma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quatab.net/_files/image/clanky/zralok-mak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D4F" w:rsidRDefault="00AD4443" w:rsidP="00EE56DE">
      <w:pPr>
        <w:pStyle w:val="Odstavecseseznamem"/>
        <w:numPr>
          <w:ilvl w:val="0"/>
          <w:numId w:val="5"/>
        </w:numPr>
        <w:spacing w:line="360" w:lineRule="auto"/>
      </w:pPr>
      <w:r>
        <w:t>vzájemně prospěšný vztah (soužití) různých organismů</w:t>
      </w:r>
    </w:p>
    <w:p w:rsidR="00EE56DE" w:rsidRDefault="00AD4443" w:rsidP="00AD4443">
      <w:pPr>
        <w:pStyle w:val="Odstavecseseznamem"/>
        <w:numPr>
          <w:ilvl w:val="0"/>
          <w:numId w:val="5"/>
        </w:numPr>
        <w:spacing w:line="360" w:lineRule="auto"/>
      </w:pPr>
      <w:r>
        <w:t>stádium nepřímého vývinu</w:t>
      </w:r>
    </w:p>
    <w:p w:rsidR="00EE56DE" w:rsidRDefault="00AD4443" w:rsidP="00AD4443">
      <w:pPr>
        <w:pStyle w:val="Odstavecseseznamem"/>
        <w:numPr>
          <w:ilvl w:val="0"/>
          <w:numId w:val="5"/>
        </w:numPr>
        <w:spacing w:line="360" w:lineRule="auto"/>
      </w:pPr>
      <w:r>
        <w:t>skupina buněk stejného tvaru a stejné funkce</w:t>
      </w:r>
    </w:p>
    <w:p w:rsidR="00AD4443" w:rsidRDefault="00AD4443" w:rsidP="00AD4443">
      <w:pPr>
        <w:pStyle w:val="Odstavecseseznamem"/>
        <w:numPr>
          <w:ilvl w:val="0"/>
          <w:numId w:val="5"/>
        </w:numPr>
        <w:spacing w:line="360" w:lineRule="auto"/>
      </w:pPr>
      <w:r>
        <w:t>vědec zabývající se živočichy</w:t>
      </w:r>
    </w:p>
    <w:p w:rsidR="00AD4443" w:rsidRDefault="00AD4443" w:rsidP="00AD4443">
      <w:pPr>
        <w:spacing w:line="360" w:lineRule="auto"/>
        <w:rPr>
          <w:rFonts w:ascii="Arial Narrow" w:hAnsi="Arial Narrow"/>
          <w:sz w:val="20"/>
          <w:szCs w:val="20"/>
        </w:rPr>
      </w:pPr>
    </w:p>
    <w:p w:rsidR="00613530" w:rsidRDefault="00613530" w:rsidP="00AD444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AD4443" w:rsidRDefault="00AD4443" w:rsidP="00AD444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Zdroje obrázků:</w:t>
      </w:r>
    </w:p>
    <w:p w:rsidR="00AD4443" w:rsidRPr="00613530" w:rsidRDefault="00AD4443" w:rsidP="00AD4443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613530">
        <w:rPr>
          <w:rFonts w:ascii="Arial Narrow" w:hAnsi="Arial Narrow"/>
          <w:sz w:val="16"/>
          <w:szCs w:val="16"/>
        </w:rPr>
        <w:t>http://www.jkhilbert.com/gallery/wobbegong.png</w:t>
      </w:r>
    </w:p>
    <w:p w:rsidR="00AD4443" w:rsidRPr="00613530" w:rsidRDefault="00AD4443" w:rsidP="00AD4443">
      <w:pPr>
        <w:spacing w:after="0" w:line="240" w:lineRule="auto"/>
        <w:rPr>
          <w:sz w:val="16"/>
          <w:szCs w:val="16"/>
        </w:rPr>
      </w:pPr>
      <w:r w:rsidRPr="00613530">
        <w:rPr>
          <w:rFonts w:ascii="Arial Narrow" w:hAnsi="Arial Narrow"/>
          <w:sz w:val="16"/>
          <w:szCs w:val="16"/>
        </w:rPr>
        <w:t>http://leccos.com/pics/pic/chimery.jpg</w:t>
      </w:r>
    </w:p>
    <w:p w:rsidR="00684D4F" w:rsidRPr="00613530" w:rsidRDefault="00AD4443" w:rsidP="00AD4443">
      <w:pPr>
        <w:spacing w:after="0" w:line="240" w:lineRule="auto"/>
        <w:rPr>
          <w:sz w:val="16"/>
          <w:szCs w:val="16"/>
        </w:rPr>
      </w:pPr>
      <w:r w:rsidRPr="00613530">
        <w:rPr>
          <w:rFonts w:ascii="Arial Narrow" w:hAnsi="Arial Narrow"/>
          <w:sz w:val="16"/>
          <w:szCs w:val="16"/>
        </w:rPr>
        <w:t>http://www.aquatab.net/_files/image/clanky/zralok-mako.gif</w:t>
      </w:r>
    </w:p>
    <w:sectPr w:rsidR="00684D4F" w:rsidRPr="00613530" w:rsidSect="00684D4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4A9"/>
    <w:multiLevelType w:val="hybridMultilevel"/>
    <w:tmpl w:val="C8F0366C"/>
    <w:lvl w:ilvl="0" w:tplc="370AE298">
      <w:start w:val="1"/>
      <w:numFmt w:val="decimal"/>
      <w:lvlText w:val="%1."/>
      <w:lvlJc w:val="left"/>
      <w:pPr>
        <w:ind w:left="560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6326" w:hanging="360"/>
      </w:pPr>
    </w:lvl>
    <w:lvl w:ilvl="2" w:tplc="0405001B" w:tentative="1">
      <w:start w:val="1"/>
      <w:numFmt w:val="lowerRoman"/>
      <w:lvlText w:val="%3."/>
      <w:lvlJc w:val="right"/>
      <w:pPr>
        <w:ind w:left="7046" w:hanging="180"/>
      </w:pPr>
    </w:lvl>
    <w:lvl w:ilvl="3" w:tplc="0405000F" w:tentative="1">
      <w:start w:val="1"/>
      <w:numFmt w:val="decimal"/>
      <w:lvlText w:val="%4."/>
      <w:lvlJc w:val="left"/>
      <w:pPr>
        <w:ind w:left="7766" w:hanging="360"/>
      </w:pPr>
    </w:lvl>
    <w:lvl w:ilvl="4" w:tplc="04050019" w:tentative="1">
      <w:start w:val="1"/>
      <w:numFmt w:val="lowerLetter"/>
      <w:lvlText w:val="%5."/>
      <w:lvlJc w:val="left"/>
      <w:pPr>
        <w:ind w:left="8486" w:hanging="360"/>
      </w:pPr>
    </w:lvl>
    <w:lvl w:ilvl="5" w:tplc="0405001B" w:tentative="1">
      <w:start w:val="1"/>
      <w:numFmt w:val="lowerRoman"/>
      <w:lvlText w:val="%6."/>
      <w:lvlJc w:val="right"/>
      <w:pPr>
        <w:ind w:left="9206" w:hanging="180"/>
      </w:pPr>
    </w:lvl>
    <w:lvl w:ilvl="6" w:tplc="0405000F" w:tentative="1">
      <w:start w:val="1"/>
      <w:numFmt w:val="decimal"/>
      <w:lvlText w:val="%7."/>
      <w:lvlJc w:val="left"/>
      <w:pPr>
        <w:ind w:left="9926" w:hanging="360"/>
      </w:pPr>
    </w:lvl>
    <w:lvl w:ilvl="7" w:tplc="04050019" w:tentative="1">
      <w:start w:val="1"/>
      <w:numFmt w:val="lowerLetter"/>
      <w:lvlText w:val="%8."/>
      <w:lvlJc w:val="left"/>
      <w:pPr>
        <w:ind w:left="10646" w:hanging="360"/>
      </w:pPr>
    </w:lvl>
    <w:lvl w:ilvl="8" w:tplc="040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096F1428"/>
    <w:multiLevelType w:val="hybridMultilevel"/>
    <w:tmpl w:val="BA3C0676"/>
    <w:lvl w:ilvl="0" w:tplc="466CFFD4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36B9C"/>
    <w:multiLevelType w:val="hybridMultilevel"/>
    <w:tmpl w:val="843202B0"/>
    <w:lvl w:ilvl="0" w:tplc="7C7AF2F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833BEA"/>
    <w:multiLevelType w:val="hybridMultilevel"/>
    <w:tmpl w:val="D9C25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6630"/>
    <w:multiLevelType w:val="hybridMultilevel"/>
    <w:tmpl w:val="7A2A0F4C"/>
    <w:lvl w:ilvl="0" w:tplc="040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FD"/>
    <w:rsid w:val="005A6CC5"/>
    <w:rsid w:val="00613530"/>
    <w:rsid w:val="00684D4F"/>
    <w:rsid w:val="00855CFD"/>
    <w:rsid w:val="00AD4443"/>
    <w:rsid w:val="00CD2BA9"/>
    <w:rsid w:val="00CF7B56"/>
    <w:rsid w:val="00D85E83"/>
    <w:rsid w:val="00EE56D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4D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4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4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4D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E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dcterms:created xsi:type="dcterms:W3CDTF">2014-04-28T14:06:00Z</dcterms:created>
  <dcterms:modified xsi:type="dcterms:W3CDTF">2014-04-28T14:06:00Z</dcterms:modified>
</cp:coreProperties>
</file>