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A7" w:rsidRDefault="00C741A7" w:rsidP="00C741A7">
      <w:pPr>
        <w:jc w:val="center"/>
        <w:rPr>
          <w:rFonts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-123825</wp:posOffset>
            </wp:positionV>
            <wp:extent cx="2876550" cy="62865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1A7" w:rsidRDefault="00C741A7" w:rsidP="00C77411">
      <w:pPr>
        <w:rPr>
          <w:rFonts w:cs="Calibri"/>
          <w:sz w:val="28"/>
          <w:szCs w:val="28"/>
        </w:rPr>
      </w:pPr>
    </w:p>
    <w:p w:rsidR="00C741A7" w:rsidRDefault="00C741A7" w:rsidP="00C741A7">
      <w:pPr>
        <w:jc w:val="center"/>
        <w:rPr>
          <w:rFonts w:cs="Calibri"/>
          <w:sz w:val="28"/>
          <w:szCs w:val="28"/>
        </w:rPr>
      </w:pPr>
    </w:p>
    <w:p w:rsidR="00C741A7" w:rsidRPr="00C77411" w:rsidRDefault="00062631" w:rsidP="00C741A7">
      <w:pPr>
        <w:jc w:val="center"/>
        <w:rPr>
          <w:rFonts w:cs="Calibri"/>
          <w:sz w:val="20"/>
          <w:szCs w:val="20"/>
        </w:rPr>
      </w:pPr>
      <w:r w:rsidRPr="00062631">
        <w:rPr>
          <w:rFonts w:cs="Calibri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8.5pt;margin-top:26.7pt;width:82.3pt;height:21.75pt;z-index:251663360;mso-height-percent:200;mso-height-percent:200;mso-width-relative:margin;mso-height-relative:margin">
            <v:textbox style="mso-fit-shape-to-text:t">
              <w:txbxContent>
                <w:p w:rsidR="00062631" w:rsidRDefault="00062631" w:rsidP="00062631">
                  <w:pPr>
                    <w:jc w:val="center"/>
                  </w:pPr>
                  <w:r>
                    <w:t>ramena</w:t>
                  </w:r>
                </w:p>
              </w:txbxContent>
            </v:textbox>
          </v:shape>
        </w:pict>
      </w:r>
      <w:r w:rsidR="00C77411" w:rsidRPr="00C77411">
        <w:rPr>
          <w:rFonts w:cs="Calibri"/>
          <w:sz w:val="40"/>
          <w:szCs w:val="40"/>
        </w:rPr>
        <w:t>Kmen</w:t>
      </w:r>
      <w:r w:rsidR="00C77411">
        <w:rPr>
          <w:rFonts w:cs="Calibri"/>
          <w:sz w:val="40"/>
          <w:szCs w:val="40"/>
        </w:rPr>
        <w:t xml:space="preserve">:  </w:t>
      </w:r>
      <w:r w:rsidR="00C77411" w:rsidRPr="00C77411">
        <w:rPr>
          <w:rFonts w:cs="Calibri"/>
          <w:sz w:val="40"/>
          <w:szCs w:val="40"/>
        </w:rPr>
        <w:t>Ž</w:t>
      </w:r>
      <w:r w:rsidR="00C77411">
        <w:rPr>
          <w:rFonts w:cs="Calibri"/>
          <w:sz w:val="40"/>
          <w:szCs w:val="40"/>
        </w:rPr>
        <w:t>AHAVCI (starý název – láčkovci)</w:t>
      </w:r>
      <w:r w:rsidR="00C77411">
        <w:rPr>
          <w:rFonts w:cs="Calibri"/>
          <w:sz w:val="40"/>
          <w:szCs w:val="40"/>
        </w:rPr>
        <w:br/>
      </w:r>
    </w:p>
    <w:p w:rsidR="00C77411" w:rsidRPr="00C77411" w:rsidRDefault="00C77411" w:rsidP="00C77411">
      <w:r w:rsidRPr="00C77411">
        <w:t>- vodní mnohobuněční živočichové</w:t>
      </w:r>
    </w:p>
    <w:p w:rsidR="00C77411" w:rsidRDefault="00062631" w:rsidP="00C7741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0.75pt;margin-top:.55pt;width:67.5pt;height:40.85pt;flip:x;z-index:251671552" o:connectortype="straight" strokecolor="#ffc000" strokeweight="2.25pt">
            <v:stroke endarrow="block"/>
          </v:shape>
        </w:pict>
      </w:r>
      <w:r>
        <w:rPr>
          <w:noProof/>
        </w:rPr>
        <w:pict>
          <v:shape id="_x0000_s1031" type="#_x0000_t32" style="position:absolute;margin-left:488.25pt;margin-top:.55pt;width:13.5pt;height:78pt;z-index:251667456" o:connectortype="straight" strokecolor="#ffc000" strokeweight="2.25pt">
            <v:stroke endarrow="block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68580</wp:posOffset>
            </wp:positionV>
            <wp:extent cx="2266950" cy="3238500"/>
            <wp:effectExtent l="19050" t="0" r="0" b="0"/>
            <wp:wrapNone/>
            <wp:docPr id="1" name="obrázek 1" descr="http://upload.wikimedia.org/wikipedia/commons/1/1a/Hydra_oligac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 descr="http://upload.wikimedia.org/wikipedia/commons/1/1a/Hydra_oligact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411" w:rsidRPr="00C77411">
        <w:t>- sladkovodní i mořští</w:t>
      </w:r>
    </w:p>
    <w:p w:rsidR="00C77411" w:rsidRPr="00C77411" w:rsidRDefault="00C77411" w:rsidP="00C77411">
      <w:r w:rsidRPr="00C77411">
        <w:t>-</w:t>
      </w:r>
      <w:r>
        <w:t xml:space="preserve"> </w:t>
      </w:r>
      <w:r w:rsidR="00641084" w:rsidRPr="00C77411">
        <w:rPr>
          <w:bCs/>
        </w:rPr>
        <w:t>mají žahavé buňky k omráčení kořisti a na</w:t>
      </w:r>
      <w:r>
        <w:t xml:space="preserve"> </w:t>
      </w:r>
      <w:r w:rsidRPr="00C77411">
        <w:rPr>
          <w:bCs/>
        </w:rPr>
        <w:t>ochranu</w:t>
      </w:r>
    </w:p>
    <w:p w:rsidR="00C77411" w:rsidRPr="00C77411" w:rsidRDefault="00C77411" w:rsidP="00C77411">
      <w:pPr>
        <w:rPr>
          <w:rFonts w:cs="Calibri"/>
          <w:sz w:val="20"/>
          <w:szCs w:val="20"/>
        </w:rPr>
      </w:pPr>
    </w:p>
    <w:p w:rsidR="00000000" w:rsidRPr="00C77411" w:rsidRDefault="00062631" w:rsidP="00C77411">
      <w:pPr>
        <w:tabs>
          <w:tab w:val="left" w:pos="284"/>
          <w:tab w:val="left" w:pos="709"/>
        </w:tabs>
        <w:rPr>
          <w:rFonts w:cs="Calibri"/>
        </w:rPr>
      </w:pPr>
      <w:r>
        <w:rPr>
          <w:rFonts w:cs="Calibri"/>
          <w:noProof/>
          <w:sz w:val="20"/>
          <w:szCs w:val="20"/>
        </w:rPr>
        <w:pict>
          <v:shape id="_x0000_s1028" type="#_x0000_t202" style="position:absolute;margin-left:288.4pt;margin-top:17.3pt;width:82.3pt;height:21.75pt;z-index:251664384;mso-height-percent:200;mso-height-percent:200;mso-width-relative:margin;mso-height-relative:margin">
            <v:textbox style="mso-fit-shape-to-text:t">
              <w:txbxContent>
                <w:p w:rsidR="00062631" w:rsidRDefault="00062631">
                  <w:r>
                    <w:t>ústní otvor</w:t>
                  </w:r>
                </w:p>
              </w:txbxContent>
            </v:textbox>
          </v:shape>
        </w:pict>
      </w:r>
      <w:r w:rsidR="00C77411" w:rsidRPr="00C77411">
        <w:rPr>
          <w:rFonts w:cs="Calibri"/>
        </w:rPr>
        <w:t>Třídy:</w:t>
      </w:r>
      <w:r w:rsidR="00C77411">
        <w:rPr>
          <w:rFonts w:cs="Calibri"/>
        </w:rPr>
        <w:tab/>
      </w:r>
      <w:r w:rsidR="00C77411" w:rsidRPr="00C77411">
        <w:rPr>
          <w:rFonts w:cs="Calibri"/>
        </w:rPr>
        <w:t xml:space="preserve"> a) nezmaři</w:t>
      </w:r>
      <w:r w:rsidR="00C77411">
        <w:rPr>
          <w:rFonts w:cs="Calibri"/>
        </w:rPr>
        <w:br/>
        <w:t xml:space="preserve">             </w:t>
      </w:r>
      <w:r w:rsidR="00641084" w:rsidRPr="00C77411">
        <w:rPr>
          <w:rFonts w:cs="Calibri"/>
        </w:rPr>
        <w:t xml:space="preserve">b) </w:t>
      </w:r>
      <w:r w:rsidR="00C77411" w:rsidRPr="00C77411">
        <w:rPr>
          <w:rFonts w:cs="Calibri"/>
        </w:rPr>
        <w:t>medůzy</w:t>
      </w:r>
    </w:p>
    <w:p w:rsidR="00C77411" w:rsidRDefault="00062631" w:rsidP="00C77411">
      <w:pPr>
        <w:tabs>
          <w:tab w:val="left" w:pos="284"/>
          <w:tab w:val="left" w:pos="709"/>
        </w:tabs>
        <w:rPr>
          <w:rFonts w:cs="Calibri"/>
        </w:rPr>
      </w:pPr>
      <w:r>
        <w:rPr>
          <w:noProof/>
        </w:rPr>
        <w:pict>
          <v:shape id="_x0000_s1034" type="#_x0000_t32" style="position:absolute;margin-left:371.1pt;margin-top:1.7pt;width:42.15pt;height:22.5pt;z-index:251670528" o:connectortype="straight" strokecolor="#ffc000" strokeweight="2.25pt">
            <v:stroke endarrow="block"/>
          </v:shape>
        </w:pict>
      </w:r>
      <w:r w:rsidR="00C77411" w:rsidRPr="00C77411">
        <w:rPr>
          <w:rFonts w:cs="Calibri"/>
        </w:rPr>
        <w:t xml:space="preserve">     </w:t>
      </w:r>
      <w:r w:rsidR="00C77411">
        <w:rPr>
          <w:rFonts w:cs="Calibri"/>
        </w:rPr>
        <w:t xml:space="preserve">        </w:t>
      </w:r>
      <w:r w:rsidR="00C77411" w:rsidRPr="00C77411">
        <w:rPr>
          <w:rFonts w:cs="Calibri"/>
        </w:rPr>
        <w:t>c) koráli a sasanky</w:t>
      </w:r>
    </w:p>
    <w:p w:rsidR="00C77411" w:rsidRDefault="00C77411" w:rsidP="00C77411">
      <w:pPr>
        <w:tabs>
          <w:tab w:val="left" w:pos="284"/>
          <w:tab w:val="left" w:pos="709"/>
        </w:tabs>
        <w:rPr>
          <w:rFonts w:cs="Calibri"/>
        </w:rPr>
      </w:pPr>
    </w:p>
    <w:p w:rsidR="00000000" w:rsidRPr="00062631" w:rsidRDefault="00062631" w:rsidP="00062631">
      <w:pPr>
        <w:tabs>
          <w:tab w:val="left" w:pos="284"/>
          <w:tab w:val="left" w:pos="709"/>
        </w:tabs>
        <w:rPr>
          <w:rFonts w:cs="Calibri"/>
          <w:b/>
          <w:bCs/>
          <w:u w:val="single"/>
        </w:rPr>
      </w:pPr>
      <w:r w:rsidRPr="00062631">
        <w:rPr>
          <w:rFonts w:cs="Calibri"/>
          <w:b/>
          <w:bCs/>
          <w:u w:val="single"/>
        </w:rPr>
        <w:t xml:space="preserve">a) Nezmaři - </w:t>
      </w:r>
      <w:r w:rsidR="00641084" w:rsidRPr="00062631">
        <w:rPr>
          <w:rFonts w:cs="Calibri"/>
          <w:b/>
          <w:bCs/>
          <w:u w:val="single"/>
        </w:rPr>
        <w:t>NEZMAR HNĚDÝ</w:t>
      </w:r>
    </w:p>
    <w:p w:rsidR="00062631" w:rsidRPr="00062631" w:rsidRDefault="00062631" w:rsidP="00062631">
      <w:pPr>
        <w:tabs>
          <w:tab w:val="left" w:pos="284"/>
          <w:tab w:val="left" w:pos="709"/>
        </w:tabs>
        <w:rPr>
          <w:rFonts w:cs="Calibri"/>
        </w:rPr>
      </w:pPr>
    </w:p>
    <w:p w:rsidR="00000000" w:rsidRPr="00062631" w:rsidRDefault="00062631" w:rsidP="00C77411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>
        <w:rPr>
          <w:noProof/>
        </w:rPr>
        <w:pict>
          <v:shape id="_x0000_s1033" type="#_x0000_t32" style="position:absolute;left:0;text-align:left;margin-left:357.6pt;margin-top:13.3pt;width:27.15pt;height:12.7pt;flip:y;z-index:251669504" o:connectortype="straight" strokecolor="#ffc000" strokeweight="2.25pt">
            <v:stroke endarrow="block"/>
          </v:shape>
        </w:pict>
      </w:r>
      <w:r>
        <w:rPr>
          <w:rFonts w:cs="Calibri"/>
          <w:noProof/>
          <w:sz w:val="20"/>
          <w:szCs w:val="20"/>
        </w:rPr>
        <w:pict>
          <v:shape id="_x0000_s1029" type="#_x0000_t202" style="position:absolute;left:0;text-align:left;margin-left:274.9pt;margin-top:12.9pt;width:82.3pt;height:21.75pt;z-index:251665408;mso-height-percent:200;mso-height-percent:200;mso-width-relative:margin;mso-height-relative:margin">
            <v:textbox style="mso-fit-shape-to-text:t">
              <w:txbxContent>
                <w:p w:rsidR="00062631" w:rsidRDefault="00062631" w:rsidP="00062631">
                  <w:pPr>
                    <w:jc w:val="center"/>
                  </w:pPr>
                  <w:r>
                    <w:t>pupen</w:t>
                  </w:r>
                </w:p>
              </w:txbxContent>
            </v:textbox>
          </v:shape>
        </w:pict>
      </w:r>
      <w:r w:rsidR="00641084" w:rsidRPr="00062631">
        <w:rPr>
          <w:rFonts w:cs="Calibri"/>
          <w:bCs/>
        </w:rPr>
        <w:t xml:space="preserve"> sladkovodní – na vodních rostlinách</w:t>
      </w:r>
    </w:p>
    <w:p w:rsidR="00000000" w:rsidRPr="00062631" w:rsidRDefault="00641084" w:rsidP="00C77411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asi 1-1,5cm velký</w:t>
      </w:r>
    </w:p>
    <w:p w:rsidR="00000000" w:rsidRPr="00062631" w:rsidRDefault="00641084" w:rsidP="00C77411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</w:t>
      </w:r>
      <w:r w:rsidRPr="00062631">
        <w:rPr>
          <w:rFonts w:cs="Calibri"/>
          <w:bCs/>
          <w:u w:val="single"/>
        </w:rPr>
        <w:t>nožní terč</w:t>
      </w:r>
      <w:r w:rsidRPr="00062631">
        <w:rPr>
          <w:rFonts w:cs="Calibri"/>
          <w:bCs/>
        </w:rPr>
        <w:t xml:space="preserve"> </w:t>
      </w:r>
      <w:r w:rsidRPr="00062631">
        <w:rPr>
          <w:rFonts w:cs="Calibri"/>
          <w:bCs/>
        </w:rPr>
        <w:t>– přichycení k podkladu</w:t>
      </w:r>
    </w:p>
    <w:p w:rsidR="00000000" w:rsidRPr="00062631" w:rsidRDefault="00641084" w:rsidP="00C77411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</w:t>
      </w:r>
      <w:r w:rsidRPr="00062631">
        <w:rPr>
          <w:rFonts w:cs="Calibri"/>
          <w:bCs/>
          <w:u w:val="single"/>
        </w:rPr>
        <w:t>ústní otvor</w:t>
      </w:r>
      <w:r w:rsidRPr="00062631">
        <w:rPr>
          <w:rFonts w:cs="Calibri"/>
          <w:bCs/>
        </w:rPr>
        <w:t xml:space="preserve"> </w:t>
      </w:r>
      <w:r w:rsidRPr="00062631">
        <w:rPr>
          <w:rFonts w:cs="Calibri"/>
          <w:bCs/>
        </w:rPr>
        <w:t xml:space="preserve">– </w:t>
      </w:r>
      <w:r w:rsidRPr="00062631">
        <w:rPr>
          <w:rFonts w:cs="Calibri"/>
          <w:bCs/>
        </w:rPr>
        <w:t>příjem potravy</w:t>
      </w:r>
    </w:p>
    <w:p w:rsidR="00C77411" w:rsidRPr="00062631" w:rsidRDefault="00641084" w:rsidP="00C77411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</w:t>
      </w:r>
      <w:r w:rsidRPr="00062631">
        <w:rPr>
          <w:rFonts w:cs="Calibri"/>
          <w:bCs/>
          <w:u w:val="single"/>
        </w:rPr>
        <w:t>trávicí dutina (láčka)</w:t>
      </w:r>
      <w:r w:rsidRPr="00062631">
        <w:rPr>
          <w:rFonts w:cs="Calibri"/>
          <w:bCs/>
        </w:rPr>
        <w:t xml:space="preserve"> – má jeden otvor</w:t>
      </w:r>
      <w:r w:rsidR="00062631">
        <w:rPr>
          <w:rFonts w:cs="Calibri"/>
          <w:bCs/>
        </w:rPr>
        <w:t xml:space="preserve"> (</w:t>
      </w:r>
      <w:r w:rsidR="00C77411" w:rsidRPr="00062631">
        <w:rPr>
          <w:rFonts w:cs="Calibri"/>
          <w:bCs/>
        </w:rPr>
        <w:t>ústní + vyvrhovací)</w:t>
      </w:r>
    </w:p>
    <w:p w:rsidR="00000000" w:rsidRPr="00062631" w:rsidRDefault="00062631" w:rsidP="00C77411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>
        <w:rPr>
          <w:rFonts w:cs="Calibri"/>
          <w:noProof/>
          <w:sz w:val="20"/>
          <w:szCs w:val="20"/>
        </w:rPr>
        <w:pict>
          <v:shape id="_x0000_s1030" type="#_x0000_t202" style="position:absolute;left:0;text-align:left;margin-left:456.95pt;margin-top:7.75pt;width:82.3pt;height:21.75pt;z-index:251666432;mso-height-percent:200;mso-height-percent:200;mso-width-relative:margin;mso-height-relative:margin">
            <v:textbox style="mso-fit-shape-to-text:t">
              <w:txbxContent>
                <w:p w:rsidR="00062631" w:rsidRDefault="00062631" w:rsidP="00062631">
                  <w:pPr>
                    <w:jc w:val="center"/>
                  </w:pPr>
                  <w:r>
                    <w:t>nožní terč</w:t>
                  </w:r>
                </w:p>
              </w:txbxContent>
            </v:textbox>
          </v:shape>
        </w:pict>
      </w:r>
      <w:r w:rsidR="00641084" w:rsidRPr="00062631">
        <w:rPr>
          <w:rFonts w:cs="Calibri"/>
          <w:bCs/>
        </w:rPr>
        <w:t xml:space="preserve"> pohyblivá </w:t>
      </w:r>
      <w:r w:rsidR="00641084" w:rsidRPr="00062631">
        <w:rPr>
          <w:rFonts w:cs="Calibri"/>
          <w:bCs/>
          <w:u w:val="single"/>
        </w:rPr>
        <w:t>ramena</w:t>
      </w:r>
      <w:r w:rsidR="00641084" w:rsidRPr="00062631">
        <w:rPr>
          <w:rFonts w:cs="Calibri"/>
          <w:bCs/>
        </w:rPr>
        <w:t xml:space="preserve"> s </w:t>
      </w:r>
      <w:r w:rsidR="00641084" w:rsidRPr="00062631">
        <w:rPr>
          <w:rFonts w:cs="Calibri"/>
          <w:bCs/>
          <w:u w:val="single"/>
        </w:rPr>
        <w:t>žahavými buňkami</w:t>
      </w:r>
    </w:p>
    <w:p w:rsidR="00000000" w:rsidRPr="00062631" w:rsidRDefault="00062631" w:rsidP="00C77411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>
        <w:rPr>
          <w:noProof/>
        </w:rPr>
        <w:pict>
          <v:shape id="_x0000_s1032" type="#_x0000_t32" style="position:absolute;left:0;text-align:left;margin-left:395.25pt;margin-top:6.25pt;width:62.1pt;height:9.9pt;flip:x;z-index:251668480" o:connectortype="straight" strokecolor="#ffc000" strokeweight="2.25pt">
            <v:stroke endarrow="block"/>
          </v:shape>
        </w:pict>
      </w:r>
      <w:r w:rsidR="00641084" w:rsidRPr="00062631">
        <w:rPr>
          <w:rFonts w:cs="Calibri"/>
          <w:bCs/>
        </w:rPr>
        <w:t xml:space="preserve"> dýchá celým povrchem těla</w:t>
      </w:r>
    </w:p>
    <w:p w:rsidR="00000000" w:rsidRPr="00062631" w:rsidRDefault="00641084" w:rsidP="00C77411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nervová soustava = </w:t>
      </w:r>
      <w:r w:rsidRPr="00062631">
        <w:rPr>
          <w:rFonts w:cs="Calibri"/>
          <w:bCs/>
          <w:u w:val="single"/>
        </w:rPr>
        <w:t>rozptýlená</w:t>
      </w:r>
    </w:p>
    <w:p w:rsidR="00062631" w:rsidRPr="00062631" w:rsidRDefault="00062631" w:rsidP="00062631">
      <w:pPr>
        <w:tabs>
          <w:tab w:val="left" w:pos="284"/>
          <w:tab w:val="left" w:pos="709"/>
        </w:tabs>
        <w:rPr>
          <w:rFonts w:cs="Calibri"/>
        </w:rPr>
      </w:pPr>
    </w:p>
    <w:p w:rsidR="00000000" w:rsidRPr="00062631" w:rsidRDefault="00641084" w:rsidP="00C77411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  <w:u w:val="single"/>
        </w:rPr>
        <w:t>rozmnožování nezmara:</w:t>
      </w:r>
    </w:p>
    <w:p w:rsidR="00C77411" w:rsidRDefault="00C77411" w:rsidP="00C77411">
      <w:pPr>
        <w:tabs>
          <w:tab w:val="left" w:pos="284"/>
          <w:tab w:val="left" w:pos="709"/>
        </w:tabs>
        <w:rPr>
          <w:rFonts w:cs="Calibri"/>
          <w:bCs/>
        </w:rPr>
      </w:pPr>
      <w:r w:rsidRPr="00062631">
        <w:rPr>
          <w:rFonts w:cs="Calibri"/>
          <w:bCs/>
        </w:rPr>
        <w:t xml:space="preserve">= obojetník (hermafrodit) = jeden jedinec vytváří spermie i vajíčka </w:t>
      </w:r>
    </w:p>
    <w:p w:rsidR="00062631" w:rsidRPr="00062631" w:rsidRDefault="00062631" w:rsidP="00C77411">
      <w:pPr>
        <w:tabs>
          <w:tab w:val="left" w:pos="284"/>
          <w:tab w:val="left" w:pos="709"/>
        </w:tabs>
        <w:rPr>
          <w:rFonts w:cs="Calibri"/>
        </w:rPr>
      </w:pPr>
    </w:p>
    <w:p w:rsidR="00C77411" w:rsidRPr="00062631" w:rsidRDefault="00C77411" w:rsidP="00C77411">
      <w:pPr>
        <w:tabs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1)    </w:t>
      </w:r>
      <w:r w:rsidRPr="00062631">
        <w:rPr>
          <w:rFonts w:cs="Calibri"/>
          <w:bCs/>
          <w:u w:val="single"/>
        </w:rPr>
        <w:t>nepohlavní</w:t>
      </w:r>
      <w:r w:rsidRPr="00062631">
        <w:rPr>
          <w:rFonts w:cs="Calibri"/>
          <w:bCs/>
        </w:rPr>
        <w:t xml:space="preserve"> = pučení (na těle se vytvoří pupen, který roste a pak se oddělí nový malý jedinec)</w:t>
      </w:r>
      <w:r w:rsidRPr="00062631">
        <w:rPr>
          <w:rFonts w:cs="Calibri"/>
        </w:rPr>
        <w:t xml:space="preserve"> </w:t>
      </w:r>
    </w:p>
    <w:p w:rsidR="00C77411" w:rsidRPr="00062631" w:rsidRDefault="00C77411" w:rsidP="00C77411">
      <w:pPr>
        <w:tabs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2)    </w:t>
      </w:r>
      <w:r w:rsidRPr="00062631">
        <w:rPr>
          <w:rFonts w:cs="Calibri"/>
          <w:bCs/>
          <w:u w:val="single"/>
        </w:rPr>
        <w:t>pohlavní</w:t>
      </w:r>
      <w:r w:rsidRPr="00062631">
        <w:rPr>
          <w:rFonts w:cs="Calibri"/>
          <w:bCs/>
        </w:rPr>
        <w:t xml:space="preserve"> = vajíčka + spermie </w:t>
      </w:r>
    </w:p>
    <w:p w:rsidR="00C77411" w:rsidRDefault="00C77411" w:rsidP="00C77411">
      <w:pPr>
        <w:tabs>
          <w:tab w:val="left" w:pos="284"/>
          <w:tab w:val="left" w:pos="709"/>
        </w:tabs>
        <w:rPr>
          <w:rFonts w:cs="Calibri"/>
        </w:rPr>
      </w:pPr>
      <w:r w:rsidRPr="00062631">
        <w:rPr>
          <w:rFonts w:cs="Calibri"/>
          <w:bCs/>
        </w:rPr>
        <w:t xml:space="preserve"> REGENERACE = snadná obnova poraněných částí těla</w:t>
      </w:r>
      <w:r w:rsidRPr="00062631">
        <w:rPr>
          <w:rFonts w:cs="Calibri"/>
        </w:rPr>
        <w:t xml:space="preserve"> </w:t>
      </w:r>
    </w:p>
    <w:p w:rsidR="00062631" w:rsidRPr="00062631" w:rsidRDefault="00062631" w:rsidP="00C77411">
      <w:pPr>
        <w:tabs>
          <w:tab w:val="left" w:pos="284"/>
          <w:tab w:val="left" w:pos="709"/>
        </w:tabs>
        <w:rPr>
          <w:rFonts w:cs="Calibri"/>
        </w:rPr>
      </w:pPr>
    </w:p>
    <w:p w:rsidR="00C741A7" w:rsidRPr="00062631" w:rsidRDefault="00062631" w:rsidP="00C741A7">
      <w:pPr>
        <w:rPr>
          <w:b/>
          <w:sz w:val="40"/>
          <w:szCs w:val="40"/>
          <w:u w:val="single"/>
        </w:rPr>
      </w:pPr>
      <w:r w:rsidRPr="00062631">
        <w:rPr>
          <w:rFonts w:cs="Calibri"/>
          <w:b/>
          <w:u w:val="single"/>
        </w:rPr>
        <w:t>b) Medůzy – mořští žahavci</w:t>
      </w:r>
    </w:p>
    <w:p w:rsidR="00C741A7" w:rsidRDefault="00C741A7" w:rsidP="00062631">
      <w:pPr>
        <w:rPr>
          <w:b/>
          <w:i/>
        </w:rPr>
      </w:pPr>
    </w:p>
    <w:p w:rsidR="00000000" w:rsidRPr="007B4919" w:rsidRDefault="007B4919" w:rsidP="007B4919">
      <w:r>
        <w:t xml:space="preserve">- </w:t>
      </w:r>
      <w:r w:rsidR="00641084" w:rsidRPr="007B4919">
        <w:t xml:space="preserve">jsou volně se pohybující </w:t>
      </w:r>
      <w:r w:rsidR="00641084" w:rsidRPr="007B4919">
        <w:t xml:space="preserve">se vodní organismy. Vyskytují se pouze v mořích a živí se většinou dravě. </w:t>
      </w:r>
    </w:p>
    <w:p w:rsidR="00000000" w:rsidRPr="007B4919" w:rsidRDefault="007B4919" w:rsidP="007B4919">
      <w:r>
        <w:t xml:space="preserve">- </w:t>
      </w:r>
      <w:r w:rsidR="00641084" w:rsidRPr="007B4919">
        <w:t xml:space="preserve">žahavými rameny omráčí kořist, např. rybu. Ramena obsahují jed, který působí člověku bolest a může být pro něj dokonce i smrtelně nebezpečný </w:t>
      </w:r>
    </w:p>
    <w:p w:rsidR="007B4919" w:rsidRPr="007B4919" w:rsidRDefault="007B4919" w:rsidP="00062631"/>
    <w:p w:rsidR="00C741A7" w:rsidRPr="00062631" w:rsidRDefault="00C741A7" w:rsidP="00062631">
      <w:r w:rsidRPr="00062631">
        <w:t xml:space="preserve">- dvě vývojová stádia: </w:t>
      </w:r>
    </w:p>
    <w:p w:rsidR="00C741A7" w:rsidRPr="00062631" w:rsidRDefault="00C741A7" w:rsidP="00062631">
      <w:r w:rsidRPr="00062631">
        <w:t>1. pohlavní – podoba zvonu volně plujícího v moři</w:t>
      </w:r>
    </w:p>
    <w:p w:rsidR="00C741A7" w:rsidRPr="00062631" w:rsidRDefault="00C741A7" w:rsidP="00062631">
      <w:r w:rsidRPr="00062631">
        <w:t>2. nepohlavní –</w:t>
      </w:r>
      <w:r w:rsidR="00062631">
        <w:t xml:space="preserve"> </w:t>
      </w:r>
      <w:r w:rsidRPr="00062631">
        <w:t>polyp žijící přisedl</w:t>
      </w:r>
      <w:r w:rsidR="006D2F7F" w:rsidRPr="00062631">
        <w:t>ý</w:t>
      </w:r>
    </w:p>
    <w:p w:rsidR="00C741A7" w:rsidRPr="00062631" w:rsidRDefault="00C741A7" w:rsidP="00062631"/>
    <w:p w:rsidR="00C741A7" w:rsidRPr="00062631" w:rsidRDefault="00C741A7" w:rsidP="00062631">
      <w:proofErr w:type="gramStart"/>
      <w:r w:rsidRPr="00062631">
        <w:rPr>
          <w:b/>
          <w:bCs/>
        </w:rPr>
        <w:t>Polyp</w:t>
      </w:r>
      <w:r w:rsidRPr="00062631">
        <w:t xml:space="preserve">  = jeden</w:t>
      </w:r>
      <w:proofErr w:type="gramEnd"/>
      <w:r w:rsidRPr="00062631">
        <w:t xml:space="preserve"> ze dvou životních stadií </w:t>
      </w:r>
    </w:p>
    <w:p w:rsidR="00C741A7" w:rsidRPr="00062631" w:rsidRDefault="007B4919" w:rsidP="00062631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247015</wp:posOffset>
            </wp:positionV>
            <wp:extent cx="1654175" cy="2162175"/>
            <wp:effectExtent l="19050" t="0" r="3175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ástupný symbol pro obsah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16859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247015</wp:posOffset>
            </wp:positionV>
            <wp:extent cx="1667510" cy="2162175"/>
            <wp:effectExtent l="1905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pro obsah 7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7336" t="3589" r="47374" b="8373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1A7" w:rsidRPr="00062631">
        <w:t xml:space="preserve">- z polypa </w:t>
      </w:r>
      <w:r w:rsidR="006D2F7F" w:rsidRPr="00062631">
        <w:t>zaškrcením</w:t>
      </w:r>
      <w:r w:rsidR="00C741A7" w:rsidRPr="00062631">
        <w:t xml:space="preserve"> vznikají malé medúzy, dorostou, rozmnožují se pohlavně, z oplozeného vajíčka plovoucí larva, která se změní v polypa</w:t>
      </w:r>
    </w:p>
    <w:p w:rsidR="00C741A7" w:rsidRPr="00062631" w:rsidRDefault="00C741A7" w:rsidP="00062631"/>
    <w:p w:rsidR="00C741A7" w:rsidRPr="007B4919" w:rsidRDefault="00C741A7" w:rsidP="00062631">
      <w:pPr>
        <w:rPr>
          <w:b/>
        </w:rPr>
      </w:pPr>
      <w:r w:rsidRPr="007B4919">
        <w:rPr>
          <w:b/>
        </w:rPr>
        <w:t>Talířovka ušatá</w:t>
      </w:r>
    </w:p>
    <w:p w:rsidR="00C741A7" w:rsidRPr="00062631" w:rsidRDefault="00C741A7" w:rsidP="00062631">
      <w:r w:rsidRPr="00062631">
        <w:t>- nejčastější v evropských mořích</w:t>
      </w:r>
    </w:p>
    <w:p w:rsidR="00C741A7" w:rsidRPr="00062631" w:rsidRDefault="00C741A7" w:rsidP="00062631">
      <w:r w:rsidRPr="00062631">
        <w:t xml:space="preserve">- průměr cca </w:t>
      </w:r>
      <w:smartTag w:uri="urn:schemas-microsoft-com:office:smarttags" w:element="metricconverter">
        <w:smartTagPr>
          <w:attr w:name="ProductID" w:val="25 cm"/>
        </w:smartTagPr>
        <w:r w:rsidRPr="00062631">
          <w:t>25 cm</w:t>
        </w:r>
      </w:smartTag>
    </w:p>
    <w:p w:rsidR="007B4919" w:rsidRDefault="007B4919" w:rsidP="00C741A7">
      <w:pPr>
        <w:rPr>
          <w:sz w:val="40"/>
          <w:szCs w:val="40"/>
        </w:rPr>
      </w:pPr>
    </w:p>
    <w:p w:rsidR="00062631" w:rsidRPr="007B4919" w:rsidRDefault="007B4919" w:rsidP="00C741A7">
      <w:r w:rsidRPr="007B4919">
        <w:rPr>
          <w:b/>
          <w:bCs/>
        </w:rPr>
        <w:t>Kořenoústka plicnatá</w:t>
      </w:r>
      <w:r w:rsidRPr="007B4919">
        <w:t xml:space="preserve"> </w:t>
      </w:r>
      <w:r>
        <w:t>-</w:t>
      </w:r>
      <w:r w:rsidRPr="007B4919">
        <w:t xml:space="preserve"> mořská medúza.</w:t>
      </w:r>
    </w:p>
    <w:p w:rsidR="00062631" w:rsidRDefault="00062631" w:rsidP="00C741A7">
      <w:pPr>
        <w:rPr>
          <w:sz w:val="40"/>
          <w:szCs w:val="40"/>
        </w:rPr>
      </w:pPr>
    </w:p>
    <w:p w:rsidR="00062631" w:rsidRPr="00BA48BB" w:rsidRDefault="00062631" w:rsidP="00C741A7">
      <w:pPr>
        <w:rPr>
          <w:sz w:val="40"/>
          <w:szCs w:val="40"/>
        </w:rPr>
      </w:pPr>
    </w:p>
    <w:p w:rsidR="00C741A7" w:rsidRDefault="007B4919" w:rsidP="00C741A7">
      <w:pPr>
        <w:rPr>
          <w:b/>
          <w:u w:val="single"/>
        </w:rPr>
      </w:pPr>
      <w:r w:rsidRPr="007B4919">
        <w:rPr>
          <w:b/>
          <w:u w:val="single"/>
        </w:rPr>
        <w:lastRenderedPageBreak/>
        <w:t>c</w:t>
      </w:r>
      <w:r w:rsidR="00C741A7" w:rsidRPr="007B4919">
        <w:rPr>
          <w:b/>
          <w:u w:val="single"/>
        </w:rPr>
        <w:t xml:space="preserve">) </w:t>
      </w:r>
      <w:r w:rsidRPr="007B4919">
        <w:rPr>
          <w:b/>
          <w:u w:val="single"/>
        </w:rPr>
        <w:t>K</w:t>
      </w:r>
      <w:r w:rsidR="00C741A7" w:rsidRPr="007B4919">
        <w:rPr>
          <w:b/>
          <w:u w:val="single"/>
        </w:rPr>
        <w:t>orálnatci</w:t>
      </w:r>
    </w:p>
    <w:p w:rsidR="007B4919" w:rsidRPr="007B4919" w:rsidRDefault="007B4919" w:rsidP="00C741A7">
      <w:pPr>
        <w:rPr>
          <w:b/>
          <w:u w:val="single"/>
        </w:rPr>
      </w:pPr>
    </w:p>
    <w:p w:rsidR="00C741A7" w:rsidRPr="007B4919" w:rsidRDefault="00C741A7" w:rsidP="00C741A7">
      <w:r w:rsidRPr="007B4919">
        <w:t>- žijí přisedl</w:t>
      </w:r>
      <w:r w:rsidR="006D2F7F" w:rsidRPr="007B4919">
        <w:t>í</w:t>
      </w:r>
      <w:r w:rsidRPr="007B4919">
        <w:t xml:space="preserve"> v teplých mořích</w:t>
      </w:r>
    </w:p>
    <w:p w:rsidR="00C741A7" w:rsidRPr="007B4919" w:rsidRDefault="00C741A7" w:rsidP="00C741A7">
      <w:r w:rsidRPr="007B4919">
        <w:t>- stadium polypa po celý život</w:t>
      </w:r>
    </w:p>
    <w:p w:rsidR="00C741A7" w:rsidRPr="007B4919" w:rsidRDefault="00C741A7" w:rsidP="00C741A7">
      <w:r w:rsidRPr="007B4919">
        <w:t>- většina vylučuje pevné schránky tvořící vnější kostru</w:t>
      </w:r>
    </w:p>
    <w:p w:rsidR="00C741A7" w:rsidRPr="007B4919" w:rsidRDefault="00C741A7" w:rsidP="00C741A7">
      <w:r w:rsidRPr="007B4919">
        <w:t>- noví jedinci se neoddělují, ale žijí přisedl</w:t>
      </w:r>
      <w:r w:rsidR="006D2F7F" w:rsidRPr="007B4919">
        <w:t>í</w:t>
      </w:r>
      <w:r w:rsidRPr="007B4919">
        <w:t xml:space="preserve"> s ostatními</w:t>
      </w:r>
    </w:p>
    <w:p w:rsidR="00C741A7" w:rsidRPr="007B4919" w:rsidRDefault="00C741A7" w:rsidP="00C741A7">
      <w:r w:rsidRPr="007B4919">
        <w:t xml:space="preserve">- vytváří </w:t>
      </w:r>
      <w:r w:rsidRPr="007B4919">
        <w:rPr>
          <w:b/>
        </w:rPr>
        <w:t>korálové útesy</w:t>
      </w:r>
      <w:r w:rsidRPr="007B4919">
        <w:t xml:space="preserve"> (pod hladinou) a </w:t>
      </w:r>
      <w:r w:rsidRPr="007B4919">
        <w:rPr>
          <w:b/>
        </w:rPr>
        <w:t>korálové ostrovy</w:t>
      </w:r>
      <w:r w:rsidRPr="007B4919">
        <w:t xml:space="preserve"> (vyčnívají nad hladinu)</w:t>
      </w:r>
    </w:p>
    <w:p w:rsidR="00C741A7" w:rsidRPr="007B4919" w:rsidRDefault="002C2A1D" w:rsidP="00C741A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97155</wp:posOffset>
            </wp:positionV>
            <wp:extent cx="1924050" cy="2876550"/>
            <wp:effectExtent l="19050" t="0" r="0" b="0"/>
            <wp:wrapNone/>
            <wp:docPr id="6" name="obrázek 4" descr="C:\Users\FiedlerovaI\AppData\Local\Microsoft\Windows\Temporary Internet Files\Content.IE5\0EZ6HFUJ\MP9002625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FiedlerovaI\AppData\Local\Microsoft\Windows\Temporary Internet Files\Content.IE5\0EZ6HFUJ\MP90026253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76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741A7" w:rsidRPr="007B4919" w:rsidRDefault="00C741A7" w:rsidP="00C741A7">
      <w:r w:rsidRPr="007B4919">
        <w:t>- potravou – drobní mořští živočichové</w:t>
      </w:r>
    </w:p>
    <w:p w:rsidR="00C741A7" w:rsidRPr="007B4919" w:rsidRDefault="00C741A7" w:rsidP="00C741A7">
      <w:r w:rsidRPr="007B4919">
        <w:t>- loví pomocí ramen vysunutých ze schránky</w:t>
      </w:r>
    </w:p>
    <w:p w:rsidR="00C741A7" w:rsidRDefault="00C741A7" w:rsidP="00C741A7">
      <w:pPr>
        <w:rPr>
          <w:i/>
          <w:iCs/>
          <w:sz w:val="18"/>
          <w:szCs w:val="18"/>
        </w:rPr>
      </w:pPr>
    </w:p>
    <w:p w:rsidR="002C2A1D" w:rsidRPr="00BA48BB" w:rsidRDefault="002C2A1D" w:rsidP="00C741A7">
      <w:pPr>
        <w:rPr>
          <w:i/>
          <w:iCs/>
          <w:sz w:val="18"/>
          <w:szCs w:val="18"/>
        </w:rPr>
      </w:pPr>
    </w:p>
    <w:p w:rsidR="00C741A7" w:rsidRPr="007B4919" w:rsidRDefault="00C741A7" w:rsidP="00C741A7">
      <w:pPr>
        <w:rPr>
          <w:b/>
        </w:rPr>
      </w:pPr>
      <w:r w:rsidRPr="007B4919">
        <w:rPr>
          <w:b/>
        </w:rPr>
        <w:t xml:space="preserve">Korál červený </w:t>
      </w:r>
    </w:p>
    <w:p w:rsidR="00C741A7" w:rsidRPr="007B4919" w:rsidRDefault="00C741A7" w:rsidP="00C741A7">
      <w:r w:rsidRPr="007B4919">
        <w:t xml:space="preserve">- 30 – </w:t>
      </w:r>
      <w:smartTag w:uri="urn:schemas-microsoft-com:office:smarttags" w:element="metricconverter">
        <w:smartTagPr>
          <w:attr w:name="ProductID" w:val="100 cm"/>
        </w:smartTagPr>
        <w:r w:rsidRPr="007B4919">
          <w:t>100 cm</w:t>
        </w:r>
      </w:smartTag>
      <w:r w:rsidRPr="007B4919">
        <w:t xml:space="preserve"> vysoké kolonie</w:t>
      </w:r>
    </w:p>
    <w:p w:rsidR="00C741A7" w:rsidRPr="007B4919" w:rsidRDefault="00C741A7" w:rsidP="00C741A7">
      <w:r w:rsidRPr="007B4919">
        <w:t>- Středozemní moře</w:t>
      </w:r>
    </w:p>
    <w:p w:rsidR="00C741A7" w:rsidRPr="007B4919" w:rsidRDefault="00C741A7" w:rsidP="00C741A7">
      <w:r w:rsidRPr="007B4919">
        <w:t>- schránky využívány v klenotnictví</w:t>
      </w:r>
    </w:p>
    <w:p w:rsidR="00C741A7" w:rsidRDefault="00C741A7" w:rsidP="00C741A7">
      <w:pPr>
        <w:rPr>
          <w:sz w:val="40"/>
          <w:szCs w:val="40"/>
        </w:rPr>
      </w:pPr>
    </w:p>
    <w:p w:rsidR="007B4919" w:rsidRDefault="002C2A1D" w:rsidP="00C741A7">
      <w:pPr>
        <w:rPr>
          <w:b/>
          <w:u w:val="single"/>
        </w:rPr>
      </w:pPr>
      <w:proofErr w:type="gramStart"/>
      <w:r>
        <w:rPr>
          <w:b/>
        </w:rPr>
        <w:t xml:space="preserve">c) </w:t>
      </w:r>
      <w:r w:rsidR="007B4919" w:rsidRPr="007B4919">
        <w:rPr>
          <w:b/>
        </w:rPr>
        <w:t xml:space="preserve"> </w:t>
      </w:r>
      <w:r w:rsidR="007B4919" w:rsidRPr="007B4919">
        <w:rPr>
          <w:b/>
          <w:u w:val="single"/>
        </w:rPr>
        <w:t>Sasanky</w:t>
      </w:r>
      <w:proofErr w:type="gramEnd"/>
    </w:p>
    <w:p w:rsidR="002C2A1D" w:rsidRPr="007B4919" w:rsidRDefault="002C2A1D" w:rsidP="00C741A7">
      <w:pPr>
        <w:rPr>
          <w:b/>
          <w:u w:val="single"/>
        </w:rPr>
      </w:pPr>
    </w:p>
    <w:p w:rsidR="007B4919" w:rsidRDefault="007B4919" w:rsidP="00C741A7">
      <w:r w:rsidRPr="002C2A1D">
        <w:t>Živí se bezobratlými i drobnými obratlovci včetně ryb a korýšů.</w:t>
      </w:r>
    </w:p>
    <w:p w:rsidR="002C2A1D" w:rsidRDefault="002C2A1D" w:rsidP="00C741A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169545</wp:posOffset>
            </wp:positionV>
            <wp:extent cx="2524125" cy="2200275"/>
            <wp:effectExtent l="19050" t="0" r="9525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919" w:rsidRDefault="002C2A1D" w:rsidP="00C741A7">
      <w:pPr>
        <w:rPr>
          <w:b/>
          <w:bCs/>
        </w:rPr>
      </w:pPr>
      <w:r w:rsidRPr="002C2A1D">
        <w:rPr>
          <w:b/>
          <w:bCs/>
        </w:rPr>
        <w:t>Sasanka karafiátová</w:t>
      </w: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Default="002C2A1D" w:rsidP="00C741A7">
      <w:pPr>
        <w:rPr>
          <w:b/>
          <w:bCs/>
        </w:rPr>
      </w:pPr>
    </w:p>
    <w:p w:rsidR="002C2A1D" w:rsidRPr="002C2A1D" w:rsidRDefault="002C2A1D" w:rsidP="00C741A7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116205</wp:posOffset>
            </wp:positionV>
            <wp:extent cx="3733800" cy="2200275"/>
            <wp:effectExtent l="19050" t="0" r="0" b="0"/>
            <wp:wrapNone/>
            <wp:docPr id="8" name="obrázek 6" descr="File:Caribbean hermit cra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16" descr="File:Caribbean hermit cra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919" w:rsidRPr="002C2A1D" w:rsidRDefault="002C2A1D" w:rsidP="00C741A7">
      <w:r w:rsidRPr="002C2A1D">
        <w:rPr>
          <w:bCs/>
        </w:rPr>
        <w:t>symbióza s rakem poustevníčkem</w:t>
      </w:r>
    </w:p>
    <w:p w:rsidR="007B4919" w:rsidRDefault="007B4919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/>
    <w:p w:rsidR="002C2A1D" w:rsidRDefault="002C2A1D" w:rsidP="00C741A7">
      <w:pPr>
        <w:rPr>
          <w:sz w:val="20"/>
          <w:szCs w:val="20"/>
        </w:rPr>
      </w:pPr>
    </w:p>
    <w:p w:rsidR="002C2A1D" w:rsidRDefault="002C2A1D" w:rsidP="00C741A7">
      <w:pPr>
        <w:rPr>
          <w:sz w:val="20"/>
          <w:szCs w:val="20"/>
        </w:rPr>
      </w:pPr>
    </w:p>
    <w:p w:rsidR="002C2A1D" w:rsidRDefault="002C2A1D" w:rsidP="00C741A7">
      <w:pPr>
        <w:rPr>
          <w:sz w:val="20"/>
          <w:szCs w:val="20"/>
        </w:rPr>
      </w:pPr>
    </w:p>
    <w:p w:rsidR="002C2A1D" w:rsidRDefault="002C2A1D" w:rsidP="00C741A7">
      <w:pPr>
        <w:rPr>
          <w:sz w:val="20"/>
          <w:szCs w:val="20"/>
        </w:rPr>
      </w:pPr>
    </w:p>
    <w:p w:rsidR="002C2A1D" w:rsidRDefault="002C2A1D" w:rsidP="00C741A7">
      <w:pPr>
        <w:rPr>
          <w:sz w:val="20"/>
          <w:szCs w:val="20"/>
        </w:rPr>
      </w:pPr>
    </w:p>
    <w:p w:rsidR="002C2A1D" w:rsidRDefault="002C2A1D" w:rsidP="00C741A7">
      <w:pPr>
        <w:rPr>
          <w:sz w:val="20"/>
          <w:szCs w:val="20"/>
        </w:rPr>
      </w:pPr>
    </w:p>
    <w:p w:rsidR="002C2A1D" w:rsidRPr="002C2A1D" w:rsidRDefault="002C2A1D" w:rsidP="00C741A7">
      <w:pPr>
        <w:rPr>
          <w:sz w:val="20"/>
          <w:szCs w:val="20"/>
        </w:rPr>
      </w:pPr>
      <w:r w:rsidRPr="002C2A1D">
        <w:rPr>
          <w:sz w:val="20"/>
          <w:szCs w:val="20"/>
        </w:rPr>
        <w:lastRenderedPageBreak/>
        <w:t>Zdroje:</w:t>
      </w:r>
    </w:p>
    <w:p w:rsidR="002C2A1D" w:rsidRDefault="002C2A1D" w:rsidP="00C741A7">
      <w:pPr>
        <w:rPr>
          <w:sz w:val="20"/>
          <w:szCs w:val="20"/>
        </w:rPr>
      </w:pPr>
      <w:hyperlink r:id="rId12" w:history="1">
        <w:r w:rsidRPr="002C2A1D">
          <w:rPr>
            <w:rStyle w:val="Hypertextovodkaz"/>
            <w:b/>
            <w:bCs/>
            <w:sz w:val="20"/>
            <w:szCs w:val="20"/>
            <w:lang w:val="pl-PL"/>
          </w:rPr>
          <w:t>http://cs.wikipedia.org/wiki/Soubor:Hydra_oligactis.jpg</w:t>
        </w:r>
      </w:hyperlink>
    </w:p>
    <w:p w:rsidR="002C2A1D" w:rsidRDefault="002C2A1D" w:rsidP="00C741A7">
      <w:pPr>
        <w:rPr>
          <w:sz w:val="20"/>
          <w:szCs w:val="20"/>
        </w:rPr>
      </w:pPr>
      <w:hyperlink r:id="rId13" w:history="1">
        <w:r w:rsidRPr="002C2A1D">
          <w:rPr>
            <w:rStyle w:val="Hypertextovodkaz"/>
            <w:b/>
            <w:bCs/>
            <w:sz w:val="20"/>
            <w:szCs w:val="20"/>
            <w:lang w:val="pl-PL"/>
          </w:rPr>
          <w:t>http://en.wikipedia.org/wiki/File:Caribbean_hermit_crab.JPG</w:t>
        </w:r>
      </w:hyperlink>
    </w:p>
    <w:p w:rsidR="002C2A1D" w:rsidRDefault="002C2A1D" w:rsidP="00C741A7">
      <w:pPr>
        <w:rPr>
          <w:sz w:val="20"/>
          <w:szCs w:val="20"/>
        </w:rPr>
      </w:pPr>
      <w:hyperlink r:id="rId14" w:history="1">
        <w:r w:rsidRPr="002C2A1D">
          <w:rPr>
            <w:rStyle w:val="Hypertextovodkaz"/>
            <w:b/>
            <w:bCs/>
            <w:sz w:val="20"/>
            <w:szCs w:val="20"/>
            <w:lang w:val="pl-PL"/>
          </w:rPr>
          <w:t>http://cs.wikipedia.org/wiki/Soubor:Sea_nettles.jpg</w:t>
        </w:r>
      </w:hyperlink>
    </w:p>
    <w:p w:rsidR="002C2A1D" w:rsidRDefault="002C2A1D" w:rsidP="00C741A7">
      <w:pPr>
        <w:rPr>
          <w:sz w:val="20"/>
          <w:szCs w:val="20"/>
        </w:rPr>
      </w:pPr>
    </w:p>
    <w:p w:rsidR="00000000" w:rsidRDefault="00641084" w:rsidP="002C2A1D">
      <w:pPr>
        <w:rPr>
          <w:sz w:val="20"/>
          <w:szCs w:val="20"/>
        </w:rPr>
      </w:pPr>
      <w:r w:rsidRPr="002C2A1D">
        <w:rPr>
          <w:sz w:val="20"/>
          <w:szCs w:val="20"/>
        </w:rPr>
        <w:t xml:space="preserve">Sasanka karafiátová. </w:t>
      </w:r>
      <w:r w:rsidRPr="002C2A1D">
        <w:rPr>
          <w:i/>
          <w:iCs/>
          <w:sz w:val="20"/>
          <w:szCs w:val="20"/>
        </w:rPr>
        <w:t>Cs.wikipedia.org</w:t>
      </w:r>
      <w:r w:rsidRPr="002C2A1D">
        <w:rPr>
          <w:sz w:val="20"/>
          <w:szCs w:val="20"/>
        </w:rPr>
        <w:t xml:space="preserve"> [online]. Photo of very small Metridium senile at the Steinhart Aquarium in San Francisco, taken June 2005 by . </w:t>
      </w:r>
      <w:proofErr w:type="gramStart"/>
      <w:r w:rsidRPr="002C2A1D">
        <w:rPr>
          <w:sz w:val="20"/>
          <w:szCs w:val="20"/>
        </w:rPr>
        <w:t>30.11.2005</w:t>
      </w:r>
      <w:proofErr w:type="gramEnd"/>
      <w:r w:rsidRPr="002C2A1D">
        <w:rPr>
          <w:sz w:val="20"/>
          <w:szCs w:val="20"/>
        </w:rPr>
        <w:t xml:space="preserve"> [cit. 2011-10-25]. Dostupné z: </w:t>
      </w:r>
      <w:hyperlink r:id="rId15" w:history="1">
        <w:r w:rsidRPr="002C2A1D">
          <w:rPr>
            <w:rStyle w:val="Hypertextovodkaz"/>
            <w:sz w:val="20"/>
            <w:szCs w:val="20"/>
          </w:rPr>
          <w:t>http://</w:t>
        </w:r>
      </w:hyperlink>
      <w:hyperlink r:id="rId16" w:history="1">
        <w:r w:rsidRPr="002C2A1D">
          <w:rPr>
            <w:rStyle w:val="Hypertextovodkaz"/>
            <w:sz w:val="20"/>
            <w:szCs w:val="20"/>
          </w:rPr>
          <w:t>cs.wikipedia.org/wiki/Soubor:Metridium_senile_1.jpg</w:t>
        </w:r>
      </w:hyperlink>
      <w:r w:rsidRPr="002C2A1D">
        <w:rPr>
          <w:sz w:val="20"/>
          <w:szCs w:val="20"/>
        </w:rPr>
        <w:t xml:space="preserve"> </w:t>
      </w:r>
    </w:p>
    <w:p w:rsidR="002C2A1D" w:rsidRPr="002C2A1D" w:rsidRDefault="002C2A1D" w:rsidP="002C2A1D">
      <w:pPr>
        <w:rPr>
          <w:sz w:val="20"/>
          <w:szCs w:val="20"/>
        </w:rPr>
      </w:pPr>
    </w:p>
    <w:p w:rsidR="00000000" w:rsidRPr="002C2A1D" w:rsidRDefault="00641084" w:rsidP="002C2A1D">
      <w:pPr>
        <w:rPr>
          <w:sz w:val="20"/>
          <w:szCs w:val="20"/>
        </w:rPr>
      </w:pPr>
      <w:r w:rsidRPr="002C2A1D">
        <w:rPr>
          <w:sz w:val="20"/>
          <w:szCs w:val="20"/>
        </w:rPr>
        <w:t xml:space="preserve">Talířovka ušatá. In: </w:t>
      </w:r>
      <w:r w:rsidRPr="002C2A1D">
        <w:rPr>
          <w:i/>
          <w:iCs/>
          <w:sz w:val="20"/>
          <w:szCs w:val="20"/>
        </w:rPr>
        <w:t>Wikipedia</w:t>
      </w:r>
      <w:r w:rsidRPr="002C2A1D">
        <w:rPr>
          <w:sz w:val="20"/>
          <w:szCs w:val="20"/>
        </w:rPr>
        <w:t xml:space="preserve">: </w:t>
      </w:r>
      <w:r w:rsidRPr="002C2A1D">
        <w:rPr>
          <w:i/>
          <w:iCs/>
          <w:sz w:val="20"/>
          <w:szCs w:val="20"/>
        </w:rPr>
        <w:t>the free encyclopedia</w:t>
      </w:r>
      <w:r w:rsidRPr="002C2A1D">
        <w:rPr>
          <w:sz w:val="20"/>
          <w:szCs w:val="20"/>
        </w:rPr>
        <w:t xml:space="preserve"> [online]. San Francisco (CA): Wikimedia Foundation</w:t>
      </w:r>
      <w:r w:rsidRPr="002C2A1D">
        <w:rPr>
          <w:sz w:val="20"/>
          <w:szCs w:val="20"/>
        </w:rPr>
        <w:t xml:space="preserve">, 2001- [cit. 2011-10 -25]. Dostupné z: Sasanka karafiátová. &lt;i&gt;Cs.wikipedia.org&lt;/i&gt; [online]. Photo of very small Metridium senile at the Steinhart Aquarium in San Francisco, taken June 2005 by . </w:t>
      </w:r>
      <w:proofErr w:type="gramStart"/>
      <w:r w:rsidRPr="002C2A1D">
        <w:rPr>
          <w:sz w:val="20"/>
          <w:szCs w:val="20"/>
        </w:rPr>
        <w:t>30.11.2005</w:t>
      </w:r>
      <w:proofErr w:type="gramEnd"/>
      <w:r w:rsidRPr="002C2A1D">
        <w:rPr>
          <w:sz w:val="20"/>
          <w:szCs w:val="20"/>
        </w:rPr>
        <w:t xml:space="preserve"> [cit. 2011-10 -25]. Dostupné z: http://cs.wikipe</w:t>
      </w:r>
      <w:r w:rsidRPr="002C2A1D">
        <w:rPr>
          <w:sz w:val="20"/>
          <w:szCs w:val="20"/>
        </w:rPr>
        <w:t>dia.org/wiki/Soubor:Metridium_senile_1.jpg</w:t>
      </w:r>
      <w:r w:rsidRPr="002C2A1D">
        <w:rPr>
          <w:sz w:val="20"/>
          <w:szCs w:val="20"/>
        </w:rPr>
        <w:t xml:space="preserve"> </w:t>
      </w:r>
    </w:p>
    <w:p w:rsidR="002C2A1D" w:rsidRPr="002C2A1D" w:rsidRDefault="002C2A1D" w:rsidP="00C741A7">
      <w:pPr>
        <w:rPr>
          <w:sz w:val="20"/>
          <w:szCs w:val="20"/>
        </w:rPr>
      </w:pPr>
    </w:p>
    <w:sectPr w:rsidR="002C2A1D" w:rsidRPr="002C2A1D" w:rsidSect="00C77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777"/>
    <w:multiLevelType w:val="hybridMultilevel"/>
    <w:tmpl w:val="D13EE75C"/>
    <w:lvl w:ilvl="0" w:tplc="7628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E9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C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A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64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CB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3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4A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A77409"/>
    <w:multiLevelType w:val="hybridMultilevel"/>
    <w:tmpl w:val="948E8DD4"/>
    <w:lvl w:ilvl="0" w:tplc="78DE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0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63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C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E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E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8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2F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4C4250"/>
    <w:multiLevelType w:val="hybridMultilevel"/>
    <w:tmpl w:val="7300214E"/>
    <w:lvl w:ilvl="0" w:tplc="1A1CF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0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4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AB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C9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62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C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4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CE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0B2327"/>
    <w:multiLevelType w:val="hybridMultilevel"/>
    <w:tmpl w:val="CD2A5B84"/>
    <w:lvl w:ilvl="0" w:tplc="2EBA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09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E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AD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8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4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4A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4A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4431A3"/>
    <w:multiLevelType w:val="hybridMultilevel"/>
    <w:tmpl w:val="06346A24"/>
    <w:lvl w:ilvl="0" w:tplc="664E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72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E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42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A8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A1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61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81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807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B9543A"/>
    <w:multiLevelType w:val="hybridMultilevel"/>
    <w:tmpl w:val="DAFA3C5E"/>
    <w:lvl w:ilvl="0" w:tplc="3CEA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46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B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A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A0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2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6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E6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0A25D5"/>
    <w:multiLevelType w:val="hybridMultilevel"/>
    <w:tmpl w:val="2B10943A"/>
    <w:lvl w:ilvl="0" w:tplc="F4B8D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4F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E0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E8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C96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20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EE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2FA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EB51AE"/>
    <w:multiLevelType w:val="hybridMultilevel"/>
    <w:tmpl w:val="9A30B57E"/>
    <w:lvl w:ilvl="0" w:tplc="30DE3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6F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4DF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8F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CE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A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068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6B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0A8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DCC6B06"/>
    <w:multiLevelType w:val="hybridMultilevel"/>
    <w:tmpl w:val="312CC9DE"/>
    <w:lvl w:ilvl="0" w:tplc="C2F8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6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AE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6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F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4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8C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41A7"/>
    <w:rsid w:val="00062631"/>
    <w:rsid w:val="001527FB"/>
    <w:rsid w:val="002C2A1D"/>
    <w:rsid w:val="00641084"/>
    <w:rsid w:val="006B784D"/>
    <w:rsid w:val="006D2F7F"/>
    <w:rsid w:val="007B4919"/>
    <w:rsid w:val="00A4058B"/>
    <w:rsid w:val="00C741A7"/>
    <w:rsid w:val="00C77411"/>
    <w:rsid w:val="00F1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#ffc000"/>
    </o:shapedefaults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A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74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4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n.wikipedia.org/wiki/File:Caribbean_hermit_crab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s.wikipedia.org/wiki/Soubor:Hydra_oligactis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Soubor:Metridium_senile_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cs.wikipedia.org/wiki/Soubor:Metridium_senile_1.jpg" TargetMode="External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cs.wikipedia.org/wiki/Soubor:Sea_nettles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ZŠ Debř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Kolečkářová</dc:creator>
  <cp:lastModifiedBy>FS</cp:lastModifiedBy>
  <cp:revision>5</cp:revision>
  <cp:lastPrinted>2012-08-12T08:47:00Z</cp:lastPrinted>
  <dcterms:created xsi:type="dcterms:W3CDTF">2012-03-21T09:03:00Z</dcterms:created>
  <dcterms:modified xsi:type="dcterms:W3CDTF">2013-12-22T16:04:00Z</dcterms:modified>
</cp:coreProperties>
</file>