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6E" w:rsidRPr="001C7F6E" w:rsidRDefault="001C7F6E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6DC8EACB" wp14:editId="4FE454B2">
            <wp:simplePos x="0" y="0"/>
            <wp:positionH relativeFrom="column">
              <wp:posOffset>3491230</wp:posOffset>
            </wp:positionH>
            <wp:positionV relativeFrom="paragraph">
              <wp:posOffset>-163830</wp:posOffset>
            </wp:positionV>
            <wp:extent cx="24384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431" y="20994"/>
                <wp:lineTo x="214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F6E">
        <w:rPr>
          <w:sz w:val="48"/>
          <w:szCs w:val="48"/>
        </w:rPr>
        <w:t>Rozmanitost živočišné říše</w:t>
      </w:r>
      <w:r>
        <w:rPr>
          <w:sz w:val="48"/>
          <w:szCs w:val="48"/>
        </w:rPr>
        <w:t xml:space="preserve"> </w:t>
      </w:r>
    </w:p>
    <w:p w:rsidR="001C7F6E" w:rsidRDefault="001C7F6E" w:rsidP="001C7F6E">
      <w:pPr>
        <w:jc w:val="both"/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 xml:space="preserve">Na světě existuje obrovské množství různých živočichů. Dodnes byly popsány asi dva miliony druhů. Ptáci a savci tvoří nepatrnou část této říše, ač je známe nejlépe. Jsou velcí, barevní, hlasití, prostě nápadní. Naprostá většina živočichů však patří mezi bezobratlé. </w:t>
      </w:r>
    </w:p>
    <w:p w:rsidR="00833609" w:rsidRPr="001C7F6E" w:rsidRDefault="001C7F6E" w:rsidP="001C7F6E">
      <w:pPr>
        <w:jc w:val="both"/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Všichni živočichové potřebují potravu tvořenou jinými organismy. Pohybují se mnoha způsoby z místa na místo, vnímají své okolí různě vyvinutými smysly. To jsou jejich společné znaky, každý z nich má pak vlastnosti, které</w:t>
      </w:r>
      <w:r w:rsidR="004952DE">
        <w:rPr>
          <w:rFonts w:ascii="Arial Narrow" w:hAnsi="Arial Narrow"/>
          <w:sz w:val="28"/>
          <w:szCs w:val="28"/>
        </w:rPr>
        <w:t xml:space="preserve"> </w:t>
      </w:r>
      <w:r w:rsidRPr="001C7F6E">
        <w:rPr>
          <w:rFonts w:ascii="Arial Narrow" w:hAnsi="Arial Narrow"/>
          <w:sz w:val="28"/>
          <w:szCs w:val="28"/>
        </w:rPr>
        <w:t xml:space="preserve">ho dělají jedinečným. </w:t>
      </w:r>
    </w:p>
    <w:p w:rsidR="001C7F6E" w:rsidRDefault="001C7F6E" w:rsidP="001C7F6E">
      <w:pPr>
        <w:jc w:val="both"/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V následující křížovce si můžeš vyzkoušet, jak se v živočišné říši orientuješ ty, také živočich.</w:t>
      </w:r>
    </w:p>
    <w:p w:rsidR="001C7F6E" w:rsidRPr="001C7F6E" w:rsidRDefault="001C7F6E" w:rsidP="001C7F6E">
      <w:pPr>
        <w:jc w:val="both"/>
        <w:rPr>
          <w:rFonts w:ascii="Arial Narrow" w:hAnsi="Arial Narrow"/>
          <w:sz w:val="28"/>
          <w:szCs w:val="28"/>
        </w:rPr>
      </w:pPr>
    </w:p>
    <w:p w:rsidR="001C7F6E" w:rsidRPr="001C7F6E" w:rsidRDefault="00AB1CF8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Druh korýše, jejichž druhová jména jsou palmový, říční, houslista, hrachový, německý,…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Američtí draví ptáci s lysou hlavou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Největší mlž světa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Poloopice z ostrova Madagaskar s nápadným pruhovaným ocasem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Býložravá šelma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Mořská ryba hadovitého těla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Vyhynulý členovec, jehož zkameněliny v ČR lze najít v tzv. barandienu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Větší černý cizokrajný pěvec, který velmi dobře napodobuje lidskou řeč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Pták, který v letu loví i spí, kromě hnízdění téměř nepřistává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Černobílý kytovec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Mořský pták s rozpětím křídel i přes tři metry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Druh mouchy přenášející spavou nemoc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Papoušci se vztyčitelnou chocholkou peří na hlavě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„</w:t>
      </w:r>
      <w:r w:rsidR="004952DE">
        <w:rPr>
          <w:rFonts w:ascii="Arial Narrow" w:hAnsi="Arial Narrow"/>
          <w:sz w:val="28"/>
          <w:szCs w:val="28"/>
        </w:rPr>
        <w:t>K</w:t>
      </w:r>
      <w:r w:rsidRPr="001C7F6E">
        <w:rPr>
          <w:rFonts w:ascii="Arial Narrow" w:hAnsi="Arial Narrow"/>
          <w:sz w:val="28"/>
          <w:szCs w:val="28"/>
        </w:rPr>
        <w:t>rokodýl“ s úzkou protaženou tlamou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Bezobratlý živočich s kulovitým tělem pokrytým ostny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Parazitický druh hmyzu, který ve středověku patřil k přenašečům moru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Savec stavící z poražených stromů hráze 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Velký americký sudokopytník, který na začátku 19. století patřil k nepočetnějším a jeho konci byl na pokraji vyhubení</w:t>
      </w:r>
    </w:p>
    <w:p w:rsidR="001C7F6E" w:rsidRP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Velmi jedovatí hadi z Austrálie</w:t>
      </w:r>
    </w:p>
    <w:p w:rsidR="001C7F6E" w:rsidRDefault="001C7F6E" w:rsidP="001C7F6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Tenoučcí kroužkovci žijící v koloniích na dně rybníků</w:t>
      </w:r>
    </w:p>
    <w:p w:rsidR="006A5BD9" w:rsidRPr="006A5BD9" w:rsidRDefault="001C7F6E" w:rsidP="006A5BD9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C7F6E">
        <w:rPr>
          <w:rFonts w:ascii="Arial Narrow" w:hAnsi="Arial Narrow"/>
          <w:sz w:val="28"/>
          <w:szCs w:val="28"/>
        </w:rPr>
        <w:t>Jednobuněčný živočich velmi proměnlivého těla</w:t>
      </w:r>
      <w:r w:rsidR="006A5BD9">
        <w:rPr>
          <w:rFonts w:ascii="Arial Narrow" w:hAnsi="Arial Narrow"/>
          <w:sz w:val="28"/>
          <w:szCs w:val="28"/>
        </w:rPr>
        <w:br w:type="page"/>
      </w:r>
    </w:p>
    <w:tbl>
      <w:tblPr>
        <w:tblStyle w:val="Mkatabulky"/>
        <w:tblpPr w:leftFromText="141" w:rightFromText="141" w:vertAnchor="page" w:horzAnchor="margin" w:tblpXSpec="center" w:tblpY="706"/>
        <w:tblW w:w="6971" w:type="dxa"/>
        <w:tblInd w:w="735" w:type="dxa"/>
        <w:tblLook w:val="04A0" w:firstRow="1" w:lastRow="0" w:firstColumn="1" w:lastColumn="0" w:noHBand="0" w:noVBand="1"/>
      </w:tblPr>
      <w:tblGrid>
        <w:gridCol w:w="339"/>
        <w:gridCol w:w="410"/>
        <w:gridCol w:w="632"/>
        <w:gridCol w:w="631"/>
        <w:gridCol w:w="532"/>
        <w:gridCol w:w="533"/>
        <w:gridCol w:w="630"/>
        <w:gridCol w:w="709"/>
        <w:gridCol w:w="591"/>
        <w:gridCol w:w="591"/>
        <w:gridCol w:w="593"/>
        <w:gridCol w:w="432"/>
        <w:gridCol w:w="348"/>
      </w:tblGrid>
      <w:tr w:rsidR="00AB1CF8" w:rsidTr="00AB1CF8">
        <w:trPr>
          <w:gridBefore w:val="1"/>
          <w:wBefore w:w="339" w:type="dxa"/>
          <w:trHeight w:val="642"/>
        </w:trPr>
        <w:tc>
          <w:tcPr>
            <w:tcW w:w="220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A5BD9" w:rsidRDefault="006A5BD9" w:rsidP="00AB1CF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wBefore w:w="339" w:type="dxa"/>
          <w:trHeight w:val="642"/>
        </w:trPr>
        <w:tc>
          <w:tcPr>
            <w:tcW w:w="220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A5BD9" w:rsidRDefault="006A5BD9" w:rsidP="00AB1CF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wBefore w:w="339" w:type="dxa"/>
          <w:trHeight w:val="642"/>
        </w:trPr>
        <w:tc>
          <w:tcPr>
            <w:tcW w:w="2737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6A5BD9" w:rsidRDefault="006A5BD9" w:rsidP="00AB1CF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wBefore w:w="339" w:type="dxa"/>
          <w:trHeight w:val="642"/>
        </w:trPr>
        <w:tc>
          <w:tcPr>
            <w:tcW w:w="1672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6A5BD9" w:rsidRDefault="006A5BD9" w:rsidP="00D4587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tcBorders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wBefore w:w="339" w:type="dxa"/>
          <w:trHeight w:val="642"/>
        </w:trPr>
        <w:tc>
          <w:tcPr>
            <w:tcW w:w="16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6A5BD9" w:rsidRDefault="006A5BD9" w:rsidP="00AB1CF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wBefore w:w="339" w:type="dxa"/>
          <w:trHeight w:val="642"/>
        </w:trPr>
        <w:tc>
          <w:tcPr>
            <w:tcW w:w="410" w:type="dxa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6A5BD9" w:rsidRDefault="006A5BD9" w:rsidP="00D4587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2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wBefore w:w="339" w:type="dxa"/>
          <w:trHeight w:val="642"/>
        </w:trPr>
        <w:tc>
          <w:tcPr>
            <w:tcW w:w="410" w:type="dxa"/>
            <w:vMerge/>
            <w:tcBorders>
              <w:left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left w:val="nil"/>
            </w:tcBorders>
            <w:vAlign w:val="center"/>
          </w:tcPr>
          <w:p w:rsidR="006A5BD9" w:rsidRDefault="006A5BD9" w:rsidP="00AB1CF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8" w:type="dxa"/>
            <w:vMerge w:val="restart"/>
            <w:tcBorders>
              <w:top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trHeight w:val="642"/>
        </w:trPr>
        <w:tc>
          <w:tcPr>
            <w:tcW w:w="3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5BD9" w:rsidRDefault="006A5BD9" w:rsidP="00AB1CF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0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8" w:type="dxa"/>
            <w:vMerge/>
            <w:tcBorders>
              <w:left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wBefore w:w="339" w:type="dxa"/>
          <w:trHeight w:val="642"/>
        </w:trPr>
        <w:tc>
          <w:tcPr>
            <w:tcW w:w="2204" w:type="dxa"/>
            <w:gridSpan w:val="4"/>
            <w:tcBorders>
              <w:left w:val="nil"/>
              <w:bottom w:val="nil"/>
            </w:tcBorders>
            <w:vAlign w:val="center"/>
          </w:tcPr>
          <w:p w:rsidR="006A5BD9" w:rsidRDefault="006A5BD9" w:rsidP="00AB1CF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8" w:type="dxa"/>
            <w:vMerge/>
            <w:tcBorders>
              <w:left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wBefore w:w="339" w:type="dxa"/>
          <w:trHeight w:val="642"/>
        </w:trPr>
        <w:tc>
          <w:tcPr>
            <w:tcW w:w="16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wBefore w:w="339" w:type="dxa"/>
          <w:trHeight w:val="642"/>
        </w:trPr>
        <w:tc>
          <w:tcPr>
            <w:tcW w:w="410" w:type="dxa"/>
            <w:tcBorders>
              <w:top w:val="nil"/>
              <w:left w:val="nil"/>
              <w:bottom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gridAfter w:val="3"/>
          <w:wBefore w:w="339" w:type="dxa"/>
          <w:wAfter w:w="1373" w:type="dxa"/>
          <w:trHeight w:val="642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A5BD9" w:rsidRDefault="006A5BD9" w:rsidP="00AB1CF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2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wBefore w:w="339" w:type="dxa"/>
          <w:trHeight w:val="642"/>
        </w:trPr>
        <w:tc>
          <w:tcPr>
            <w:tcW w:w="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6A5BD9" w:rsidRDefault="006A5BD9" w:rsidP="00AB1CF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2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wBefore w:w="339" w:type="dxa"/>
          <w:trHeight w:val="642"/>
        </w:trPr>
        <w:tc>
          <w:tcPr>
            <w:tcW w:w="410" w:type="dxa"/>
            <w:vMerge/>
            <w:tcBorders>
              <w:left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D9" w:rsidRDefault="006A5BD9" w:rsidP="00AB1CF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wBefore w:w="339" w:type="dxa"/>
          <w:trHeight w:val="642"/>
        </w:trPr>
        <w:tc>
          <w:tcPr>
            <w:tcW w:w="41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wBefore w:w="339" w:type="dxa"/>
          <w:trHeight w:val="642"/>
        </w:trPr>
        <w:tc>
          <w:tcPr>
            <w:tcW w:w="16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A5BD9" w:rsidRDefault="006A5BD9" w:rsidP="00D4587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2"/>
          <w:wBefore w:w="749" w:type="dxa"/>
          <w:trHeight w:val="642"/>
        </w:trPr>
        <w:tc>
          <w:tcPr>
            <w:tcW w:w="6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left w:val="single" w:sz="24" w:space="0" w:color="auto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3"/>
          <w:wBefore w:w="1381" w:type="dxa"/>
          <w:trHeight w:val="685"/>
        </w:trPr>
        <w:tc>
          <w:tcPr>
            <w:tcW w:w="631" w:type="dxa"/>
            <w:vMerge w:val="restart"/>
            <w:tcBorders>
              <w:left w:val="nil"/>
            </w:tcBorders>
            <w:vAlign w:val="center"/>
          </w:tcPr>
          <w:p w:rsidR="006A5BD9" w:rsidRDefault="006A5BD9" w:rsidP="00AB1CF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3"/>
          <w:wBefore w:w="1381" w:type="dxa"/>
          <w:trHeight w:val="642"/>
        </w:trPr>
        <w:tc>
          <w:tcPr>
            <w:tcW w:w="631" w:type="dxa"/>
            <w:vMerge/>
            <w:tcBorders>
              <w:lef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2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2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3"/>
          <w:gridAfter w:val="2"/>
          <w:wBefore w:w="1381" w:type="dxa"/>
          <w:wAfter w:w="780" w:type="dxa"/>
          <w:trHeight w:val="642"/>
        </w:trPr>
        <w:tc>
          <w:tcPr>
            <w:tcW w:w="631" w:type="dxa"/>
            <w:vMerge/>
            <w:tcBorders>
              <w:left w:val="nil"/>
              <w:bottom w:val="nil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2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B1CF8" w:rsidTr="00AB1CF8">
        <w:trPr>
          <w:gridBefore w:val="1"/>
          <w:gridAfter w:val="3"/>
          <w:wBefore w:w="339" w:type="dxa"/>
          <w:wAfter w:w="1373" w:type="dxa"/>
          <w:trHeight w:val="642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A5BD9" w:rsidRDefault="006A5BD9" w:rsidP="00AB1CF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2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5BD9" w:rsidRDefault="006A5BD9" w:rsidP="00D4587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1C7F6E" w:rsidRDefault="001C7F6E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/>
    <w:p w:rsidR="00AB1CF8" w:rsidRDefault="00AB1CF8" w:rsidP="001C7F6E">
      <w:bookmarkStart w:id="0" w:name="_GoBack"/>
      <w:bookmarkEnd w:id="0"/>
    </w:p>
    <w:sectPr w:rsidR="00AB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0BC6"/>
    <w:multiLevelType w:val="hybridMultilevel"/>
    <w:tmpl w:val="F50C6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98"/>
    <w:rsid w:val="00174C1B"/>
    <w:rsid w:val="001C7F6E"/>
    <w:rsid w:val="004952DE"/>
    <w:rsid w:val="006A5BD9"/>
    <w:rsid w:val="006C4598"/>
    <w:rsid w:val="00833609"/>
    <w:rsid w:val="00AB1CF8"/>
    <w:rsid w:val="00D4587D"/>
    <w:rsid w:val="00E7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F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F6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C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F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F6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C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B02E-F845-439A-9703-E58FF2F0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9</cp:revision>
  <dcterms:created xsi:type="dcterms:W3CDTF">2014-09-07T10:16:00Z</dcterms:created>
  <dcterms:modified xsi:type="dcterms:W3CDTF">2014-09-07T18:15:00Z</dcterms:modified>
</cp:coreProperties>
</file>