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94" w:rsidRPr="00B205A8" w:rsidRDefault="00961194">
      <w:pPr>
        <w:rPr>
          <w:rFonts w:asciiTheme="minorHAnsi" w:hAnsiTheme="minorHAnsi" w:cstheme="minorHAnsi"/>
          <w:sz w:val="24"/>
          <w:szCs w:val="24"/>
        </w:rPr>
      </w:pPr>
    </w:p>
    <w:p w:rsidR="00961194" w:rsidRPr="00B205A8" w:rsidRDefault="00961194">
      <w:pPr>
        <w:rPr>
          <w:rFonts w:asciiTheme="minorHAnsi" w:hAnsiTheme="minorHAnsi" w:cstheme="minorHAnsi"/>
          <w:sz w:val="24"/>
          <w:szCs w:val="24"/>
        </w:rPr>
      </w:pPr>
      <w:r w:rsidRPr="00B205A8">
        <w:rPr>
          <w:rFonts w:asciiTheme="minorHAnsi" w:hAnsiTheme="minorHAnsi" w:cstheme="minorHAnsi"/>
          <w:sz w:val="24"/>
          <w:szCs w:val="24"/>
        </w:rPr>
        <w:t>Rozmnožování člověka patří mezi pohlavní, neboť zde dochází ke splynutí dvou pohlavních buněk = oplození. Lid</w:t>
      </w:r>
      <w:r w:rsidR="00141242" w:rsidRPr="00B205A8">
        <w:rPr>
          <w:rFonts w:asciiTheme="minorHAnsi" w:hAnsiTheme="minorHAnsi" w:cstheme="minorHAnsi"/>
          <w:sz w:val="24"/>
          <w:szCs w:val="24"/>
        </w:rPr>
        <w:t>é</w:t>
      </w:r>
      <w:r w:rsidRPr="00B205A8">
        <w:rPr>
          <w:rFonts w:asciiTheme="minorHAnsi" w:hAnsiTheme="minorHAnsi" w:cstheme="minorHAnsi"/>
          <w:sz w:val="24"/>
          <w:szCs w:val="24"/>
        </w:rPr>
        <w:t xml:space="preserve"> jsou pohlavně dvoutvární, rozdíly mezi mužem a ženou jsou na první pohled zřetelné.</w:t>
      </w:r>
    </w:p>
    <w:p w:rsidR="00961194" w:rsidRPr="00B205A8" w:rsidRDefault="00961194">
      <w:pPr>
        <w:rPr>
          <w:rFonts w:asciiTheme="minorHAnsi" w:hAnsiTheme="minorHAnsi" w:cstheme="minorHAnsi"/>
          <w:sz w:val="24"/>
          <w:szCs w:val="24"/>
        </w:rPr>
      </w:pPr>
      <w:r w:rsidRPr="00B205A8">
        <w:rPr>
          <w:rFonts w:asciiTheme="minorHAnsi" w:hAnsiTheme="minorHAnsi" w:cstheme="minorHAnsi"/>
          <w:sz w:val="24"/>
          <w:szCs w:val="24"/>
        </w:rPr>
        <w:t>Mužské pohlavní žlázy se nazývají varlata. Vznikají zde spermie a mužské pohlavní hormony např. testosteron. Varlata jsou uložena mimo dutinu břišní v tzv. šourku. Důvodem je nutnost nižší teploty pro správný vývoj spermie.</w:t>
      </w:r>
    </w:p>
    <w:p w:rsidR="00961194" w:rsidRPr="00B205A8" w:rsidRDefault="00961194">
      <w:pPr>
        <w:rPr>
          <w:rFonts w:asciiTheme="minorHAnsi" w:hAnsiTheme="minorHAnsi" w:cstheme="minorHAnsi"/>
          <w:sz w:val="24"/>
          <w:szCs w:val="24"/>
        </w:rPr>
      </w:pPr>
      <w:r w:rsidRPr="00B205A8">
        <w:rPr>
          <w:rFonts w:asciiTheme="minorHAnsi" w:hAnsiTheme="minorHAnsi" w:cstheme="minorHAnsi"/>
          <w:sz w:val="24"/>
          <w:szCs w:val="24"/>
        </w:rPr>
        <w:t>Další párový orgán nadvarlata slouží spermiím k dozrání a získání pohyblivosti. Mužské rozmnožovací ústroj</w:t>
      </w:r>
      <w:r w:rsidR="00141242" w:rsidRPr="00B205A8">
        <w:rPr>
          <w:rFonts w:asciiTheme="minorHAnsi" w:hAnsiTheme="minorHAnsi" w:cstheme="minorHAnsi"/>
          <w:sz w:val="24"/>
          <w:szCs w:val="24"/>
        </w:rPr>
        <w:t>í</w:t>
      </w:r>
      <w:r w:rsidRPr="00B205A8">
        <w:rPr>
          <w:rFonts w:asciiTheme="minorHAnsi" w:hAnsiTheme="minorHAnsi" w:cstheme="minorHAnsi"/>
          <w:sz w:val="24"/>
          <w:szCs w:val="24"/>
        </w:rPr>
        <w:t xml:space="preserve"> dále tvoří 2 chámovody, měchýřkovité žlázy a prostata.  Posledně jmenovaný orgán je nepárový a bývá také označován jako předstojná žláza. Při vzrušení dochází k nahrnutí krve do dutinek topořivého tělesa</w:t>
      </w:r>
      <w:r w:rsidR="00F96DEF" w:rsidRPr="00B205A8">
        <w:rPr>
          <w:rFonts w:asciiTheme="minorHAnsi" w:hAnsiTheme="minorHAnsi" w:cstheme="minorHAnsi"/>
          <w:sz w:val="24"/>
          <w:szCs w:val="24"/>
        </w:rPr>
        <w:t xml:space="preserve"> v penis</w:t>
      </w:r>
      <w:r w:rsidR="00141242" w:rsidRPr="00B205A8">
        <w:rPr>
          <w:rFonts w:asciiTheme="minorHAnsi" w:hAnsiTheme="minorHAnsi" w:cstheme="minorHAnsi"/>
          <w:sz w:val="24"/>
          <w:szCs w:val="24"/>
        </w:rPr>
        <w:t>u</w:t>
      </w:r>
      <w:r w:rsidR="00F96DEF" w:rsidRPr="00B205A8">
        <w:rPr>
          <w:rFonts w:asciiTheme="minorHAnsi" w:hAnsiTheme="minorHAnsi" w:cstheme="minorHAnsi"/>
          <w:sz w:val="24"/>
          <w:szCs w:val="24"/>
        </w:rPr>
        <w:t xml:space="preserve">. To znamená, že vzpřímení penisu = erekce je způsobena tlakem krve. </w:t>
      </w:r>
      <w:r w:rsidR="00141242" w:rsidRPr="00B205A8">
        <w:rPr>
          <w:rFonts w:asciiTheme="minorHAnsi" w:hAnsiTheme="minorHAnsi" w:cstheme="minorHAnsi"/>
          <w:sz w:val="24"/>
          <w:szCs w:val="24"/>
        </w:rPr>
        <w:t>P</w:t>
      </w:r>
      <w:r w:rsidR="00F96DEF" w:rsidRPr="00B205A8">
        <w:rPr>
          <w:rFonts w:asciiTheme="minorHAnsi" w:hAnsiTheme="minorHAnsi" w:cstheme="minorHAnsi"/>
          <w:sz w:val="24"/>
          <w:szCs w:val="24"/>
        </w:rPr>
        <w:t>okud vzrušení pokračuje, následuje výron semene močovou trubicí z těla ven. Hovoříme o ejakulaci.</w:t>
      </w:r>
    </w:p>
    <w:p w:rsidR="00F96DEF" w:rsidRPr="00B205A8" w:rsidRDefault="00F96DEF">
      <w:pPr>
        <w:rPr>
          <w:rFonts w:asciiTheme="minorHAnsi" w:hAnsiTheme="minorHAnsi" w:cstheme="minorHAnsi"/>
          <w:sz w:val="24"/>
          <w:szCs w:val="24"/>
        </w:rPr>
      </w:pPr>
    </w:p>
    <w:p w:rsidR="00F96DEF" w:rsidRPr="00B205A8" w:rsidRDefault="00F96DEF">
      <w:pPr>
        <w:rPr>
          <w:rFonts w:asciiTheme="minorHAnsi" w:hAnsiTheme="minorHAnsi" w:cstheme="minorHAnsi"/>
          <w:sz w:val="24"/>
          <w:szCs w:val="24"/>
        </w:rPr>
      </w:pPr>
      <w:r w:rsidRPr="00B205A8">
        <w:rPr>
          <w:rFonts w:asciiTheme="minorHAnsi" w:hAnsiTheme="minorHAnsi" w:cstheme="minorHAnsi"/>
          <w:sz w:val="24"/>
          <w:szCs w:val="24"/>
        </w:rPr>
        <w:t>Ženské pohlavní žlázy se nazývají vaječníky.  Dozrávají v nich ženské pohlavní buňky</w:t>
      </w:r>
      <w:r w:rsidR="00141242" w:rsidRPr="00B205A8">
        <w:rPr>
          <w:rFonts w:asciiTheme="minorHAnsi" w:hAnsiTheme="minorHAnsi" w:cstheme="minorHAnsi"/>
          <w:sz w:val="24"/>
          <w:szCs w:val="24"/>
        </w:rPr>
        <w:t xml:space="preserve"> </w:t>
      </w:r>
      <w:r w:rsidRPr="00B205A8">
        <w:rPr>
          <w:rFonts w:asciiTheme="minorHAnsi" w:hAnsiTheme="minorHAnsi" w:cstheme="minorHAnsi"/>
          <w:sz w:val="24"/>
          <w:szCs w:val="24"/>
        </w:rPr>
        <w:t xml:space="preserve">= vajíčka a jsou zde produkovány hormony jako progesteron a estrogen. Měsíčně dozraje jedno vajíčko, které putuje vejcovody do dělohy. </w:t>
      </w:r>
      <w:r w:rsidR="00141242" w:rsidRPr="00B205A8">
        <w:rPr>
          <w:rFonts w:asciiTheme="minorHAnsi" w:hAnsiTheme="minorHAnsi" w:cstheme="minorHAnsi"/>
          <w:sz w:val="24"/>
          <w:szCs w:val="24"/>
        </w:rPr>
        <w:t>P</w:t>
      </w:r>
      <w:r w:rsidRPr="00B205A8">
        <w:rPr>
          <w:rFonts w:asciiTheme="minorHAnsi" w:hAnsiTheme="minorHAnsi" w:cstheme="minorHAnsi"/>
          <w:sz w:val="24"/>
          <w:szCs w:val="24"/>
        </w:rPr>
        <w:t>okud nebude oplozeno, společně s troškou krve a děložní sliznice odchází pochvou z těla ven v podobě menstruace.</w:t>
      </w:r>
    </w:p>
    <w:p w:rsidR="00F96DEF" w:rsidRPr="00B205A8" w:rsidRDefault="00F96DEF">
      <w:pPr>
        <w:rPr>
          <w:rFonts w:asciiTheme="minorHAnsi" w:hAnsiTheme="minorHAnsi" w:cstheme="minorHAnsi"/>
          <w:sz w:val="24"/>
          <w:szCs w:val="24"/>
        </w:rPr>
      </w:pPr>
      <w:r w:rsidRPr="00B205A8">
        <w:rPr>
          <w:rFonts w:asciiTheme="minorHAnsi" w:hAnsiTheme="minorHAnsi" w:cstheme="minorHAnsi"/>
          <w:sz w:val="24"/>
          <w:szCs w:val="24"/>
        </w:rPr>
        <w:t>Vnější okolí pochvy tvoří stydké pysky a poštěváček, odborně označovaný jako klitoris. Za podrobnější zmínku stojí děloha, je to svalnatý orgán, který se vyznačuje vysokou roztažitelností. V těhotenství se zvětší několikanásobně.</w:t>
      </w:r>
    </w:p>
    <w:p w:rsidR="00961194" w:rsidRPr="00B205A8" w:rsidRDefault="00961194">
      <w:pPr>
        <w:rPr>
          <w:rFonts w:asciiTheme="minorHAnsi" w:hAnsiTheme="minorHAnsi" w:cstheme="minorHAnsi"/>
          <w:sz w:val="24"/>
          <w:szCs w:val="24"/>
        </w:rPr>
      </w:pPr>
    </w:p>
    <w:sectPr w:rsidR="00961194" w:rsidRPr="00B205A8" w:rsidSect="009611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61194"/>
    <w:rsid w:val="000919B7"/>
    <w:rsid w:val="00141242"/>
    <w:rsid w:val="00150113"/>
    <w:rsid w:val="00215CCB"/>
    <w:rsid w:val="0028625B"/>
    <w:rsid w:val="002F446A"/>
    <w:rsid w:val="00562C6D"/>
    <w:rsid w:val="00602EE0"/>
    <w:rsid w:val="006601C1"/>
    <w:rsid w:val="006902FB"/>
    <w:rsid w:val="006F215C"/>
    <w:rsid w:val="00701CDA"/>
    <w:rsid w:val="00724507"/>
    <w:rsid w:val="0075130A"/>
    <w:rsid w:val="008737B7"/>
    <w:rsid w:val="008D7E4E"/>
    <w:rsid w:val="00961194"/>
    <w:rsid w:val="009A2D8B"/>
    <w:rsid w:val="00A87A34"/>
    <w:rsid w:val="00B205A8"/>
    <w:rsid w:val="00B72A0C"/>
    <w:rsid w:val="00BE08F5"/>
    <w:rsid w:val="00F530BE"/>
    <w:rsid w:val="00F9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507"/>
    <w:pPr>
      <w:autoSpaceDE w:val="0"/>
      <w:autoSpaceDN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7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A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A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A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A3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A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A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A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A3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A3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A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A34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A8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7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7A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7A3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A87A34"/>
    <w:rPr>
      <w:b/>
      <w:bCs/>
    </w:rPr>
  </w:style>
  <w:style w:type="character" w:styleId="Zvraznn">
    <w:name w:val="Emphasis"/>
    <w:uiPriority w:val="20"/>
    <w:qFormat/>
    <w:rsid w:val="00A87A34"/>
    <w:rPr>
      <w:i/>
      <w:iCs/>
    </w:rPr>
  </w:style>
  <w:style w:type="paragraph" w:styleId="Bezmezer">
    <w:name w:val="No Spacing"/>
    <w:uiPriority w:val="99"/>
    <w:qFormat/>
    <w:rsid w:val="00724507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724507"/>
    <w:pPr>
      <w:autoSpaceDE/>
      <w:autoSpaceDN/>
      <w:spacing w:after="200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87A3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87A34"/>
    <w:rPr>
      <w:i/>
      <w:iCs/>
      <w:color w:val="000000" w:themeColor="text1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87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87A34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87A3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87A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87A3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87A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87A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7A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FS</cp:lastModifiedBy>
  <cp:revision>6</cp:revision>
  <dcterms:created xsi:type="dcterms:W3CDTF">2013-10-18T12:35:00Z</dcterms:created>
  <dcterms:modified xsi:type="dcterms:W3CDTF">2013-10-20T14:40:00Z</dcterms:modified>
</cp:coreProperties>
</file>